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1B" w:rsidRDefault="00BD511B" w:rsidP="00BD511B">
      <w:pPr>
        <w:ind w:left="6480"/>
      </w:pPr>
      <w:proofErr w:type="gramStart"/>
      <w:r>
        <w:rPr>
          <w:i/>
          <w:iCs/>
        </w:rPr>
        <w:t>Anexa nr.</w:t>
      </w:r>
      <w:proofErr w:type="gramEnd"/>
      <w:r w:rsidR="000038BE">
        <w:rPr>
          <w:i/>
          <w:iCs/>
        </w:rPr>
        <w:t xml:space="preserve"> </w:t>
      </w:r>
      <w:r w:rsidR="003E3684">
        <w:rPr>
          <w:i/>
          <w:iCs/>
        </w:rPr>
        <w:t>4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la</w:t>
      </w:r>
      <w:proofErr w:type="gramEnd"/>
      <w:r>
        <w:rPr>
          <w:i/>
          <w:iCs/>
        </w:rPr>
        <w:t xml:space="preserve"> Regulament </w:t>
      </w:r>
    </w:p>
    <w:p w:rsidR="00F33490" w:rsidRDefault="00F33490" w:rsidP="00F33490">
      <w:pPr>
        <w:pStyle w:val="Default"/>
        <w:rPr>
          <w:b/>
          <w:bCs/>
          <w:color w:val="auto"/>
          <w:sz w:val="28"/>
          <w:szCs w:val="28"/>
        </w:rPr>
      </w:pPr>
    </w:p>
    <w:p w:rsidR="00F33490" w:rsidRPr="00050AA7" w:rsidRDefault="00F33490" w:rsidP="00F33490">
      <w:pPr>
        <w:pStyle w:val="Default"/>
        <w:jc w:val="center"/>
        <w:outlineLvl w:val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050AA7">
        <w:rPr>
          <w:rFonts w:asciiTheme="minorHAnsi" w:hAnsiTheme="minorHAnsi" w:cstheme="minorHAnsi"/>
          <w:b/>
          <w:bCs/>
          <w:color w:val="auto"/>
          <w:sz w:val="32"/>
          <w:szCs w:val="32"/>
        </w:rPr>
        <w:t>GHIDUL SOLICITANŢILOR</w:t>
      </w:r>
    </w:p>
    <w:p w:rsidR="00F33490" w:rsidRPr="00050AA7" w:rsidRDefault="00F33490" w:rsidP="00414B38">
      <w:pPr>
        <w:pStyle w:val="Default"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 w:rsidR="00F33490" w:rsidRPr="005710DD" w:rsidRDefault="00F33490" w:rsidP="00414B38">
      <w:pPr>
        <w:pStyle w:val="Default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proofErr w:type="gramStart"/>
      <w:r w:rsidRPr="005710DD">
        <w:rPr>
          <w:rFonts w:asciiTheme="minorHAnsi" w:hAnsiTheme="minorHAnsi" w:cstheme="minorHAnsi"/>
          <w:color w:val="auto"/>
          <w:sz w:val="26"/>
          <w:szCs w:val="26"/>
        </w:rPr>
        <w:t>pentru</w:t>
      </w:r>
      <w:proofErr w:type="gramEnd"/>
      <w:r w:rsidRPr="005710DD">
        <w:rPr>
          <w:rFonts w:asciiTheme="minorHAnsi" w:hAnsiTheme="minorHAnsi" w:cstheme="minorHAnsi"/>
          <w:color w:val="auto"/>
          <w:sz w:val="26"/>
          <w:szCs w:val="26"/>
        </w:rPr>
        <w:t xml:space="preserve"> finanţarea nerambursabilă din bugetul propriu al orașului Miercurea Nirajului a </w:t>
      </w:r>
      <w:r w:rsidR="003E3684" w:rsidRPr="005710DD">
        <w:rPr>
          <w:rFonts w:asciiTheme="minorHAnsi" w:hAnsiTheme="minorHAnsi" w:cstheme="minorHAnsi"/>
          <w:color w:val="auto"/>
          <w:sz w:val="26"/>
          <w:szCs w:val="26"/>
        </w:rPr>
        <w:t>persoanelor fizice, asocia</w:t>
      </w:r>
      <w:r w:rsidR="003E3684" w:rsidRPr="005710DD">
        <w:rPr>
          <w:rFonts w:asciiTheme="minorHAnsi" w:hAnsiTheme="minorHAnsi" w:cstheme="minorHAnsi"/>
          <w:color w:val="auto"/>
          <w:sz w:val="26"/>
          <w:szCs w:val="26"/>
          <w:lang w:val="ro-RO"/>
        </w:rPr>
        <w:t>ț</w:t>
      </w:r>
      <w:r w:rsidR="005710DD" w:rsidRPr="005710DD">
        <w:rPr>
          <w:rFonts w:asciiTheme="minorHAnsi" w:hAnsiTheme="minorHAnsi" w:cstheme="minorHAnsi"/>
          <w:color w:val="auto"/>
          <w:sz w:val="26"/>
          <w:szCs w:val="26"/>
          <w:lang w:val="ro-RO"/>
        </w:rPr>
        <w:t xml:space="preserve">iilor, fundațiilor în domeniul social și situații de urgență </w:t>
      </w:r>
      <w:r w:rsidRPr="005710DD">
        <w:rPr>
          <w:rFonts w:asciiTheme="minorHAnsi" w:hAnsiTheme="minorHAnsi" w:cstheme="minorHAnsi"/>
          <w:color w:val="auto"/>
          <w:sz w:val="26"/>
          <w:szCs w:val="26"/>
        </w:rPr>
        <w:t>în anul</w:t>
      </w:r>
      <w:r w:rsidR="001031CB" w:rsidRPr="005710DD">
        <w:rPr>
          <w:rFonts w:asciiTheme="minorHAnsi" w:hAnsiTheme="minorHAnsi" w:cstheme="minorHAnsi"/>
          <w:color w:val="auto"/>
          <w:sz w:val="26"/>
          <w:szCs w:val="26"/>
        </w:rPr>
        <w:t xml:space="preserve"> 20</w:t>
      </w:r>
      <w:r w:rsidR="00D4224E">
        <w:rPr>
          <w:rFonts w:asciiTheme="minorHAnsi" w:hAnsiTheme="minorHAnsi" w:cstheme="minorHAnsi"/>
          <w:color w:val="auto"/>
          <w:sz w:val="26"/>
          <w:szCs w:val="26"/>
        </w:rPr>
        <w:t>20</w:t>
      </w:r>
    </w:p>
    <w:p w:rsidR="00F33490" w:rsidRPr="00050AA7" w:rsidRDefault="00F33490" w:rsidP="00F33490">
      <w:pPr>
        <w:pStyle w:val="Default"/>
        <w:rPr>
          <w:rFonts w:asciiTheme="minorHAnsi" w:hAnsiTheme="minorHAnsi" w:cstheme="minorHAnsi"/>
          <w:color w:val="auto"/>
        </w:rPr>
      </w:pPr>
    </w:p>
    <w:p w:rsidR="00F33490" w:rsidRPr="00050AA7" w:rsidRDefault="00F33490" w:rsidP="00F33490">
      <w:pPr>
        <w:pStyle w:val="Default"/>
        <w:rPr>
          <w:rFonts w:asciiTheme="minorHAnsi" w:hAnsiTheme="minorHAnsi" w:cstheme="minorHAnsi"/>
          <w:color w:val="auto"/>
        </w:rPr>
      </w:pPr>
    </w:p>
    <w:p w:rsidR="00F33490" w:rsidRPr="00050AA7" w:rsidRDefault="00F33490" w:rsidP="00F33490">
      <w:pPr>
        <w:pStyle w:val="Default"/>
        <w:outlineLvl w:val="0"/>
        <w:rPr>
          <w:rFonts w:asciiTheme="minorHAnsi" w:hAnsiTheme="minorHAnsi" w:cstheme="minorHAnsi"/>
          <w:b/>
          <w:bCs/>
          <w:color w:val="auto"/>
        </w:rPr>
      </w:pPr>
      <w:r w:rsidRPr="00050AA7">
        <w:rPr>
          <w:rFonts w:asciiTheme="minorHAnsi" w:hAnsiTheme="minorHAnsi" w:cstheme="minorHAnsi"/>
          <w:b/>
          <w:bCs/>
          <w:color w:val="auto"/>
        </w:rPr>
        <w:t xml:space="preserve">Capitolul 1 – Prevederi generale </w:t>
      </w:r>
    </w:p>
    <w:p w:rsidR="00F33490" w:rsidRPr="00050AA7" w:rsidRDefault="00F33490" w:rsidP="00F33490">
      <w:pPr>
        <w:pStyle w:val="Default"/>
        <w:rPr>
          <w:rFonts w:asciiTheme="minorHAnsi" w:hAnsiTheme="minorHAnsi" w:cstheme="minorHAnsi"/>
          <w:color w:val="auto"/>
        </w:rPr>
      </w:pPr>
    </w:p>
    <w:p w:rsidR="00F33490" w:rsidRPr="00050AA7" w:rsidRDefault="00F33490" w:rsidP="00F3349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b/>
          <w:bCs/>
          <w:color w:val="auto"/>
        </w:rPr>
        <w:t xml:space="preserve">1.1. </w:t>
      </w:r>
      <w:r w:rsidR="000B710F" w:rsidRPr="00050AA7">
        <w:rPr>
          <w:rFonts w:asciiTheme="minorHAnsi" w:hAnsiTheme="minorHAnsi" w:cstheme="minorHAnsi"/>
          <w:b/>
          <w:bCs/>
          <w:color w:val="auto"/>
        </w:rPr>
        <w:t xml:space="preserve">Consiliul Local al </w:t>
      </w:r>
      <w:r w:rsidRPr="00050AA7">
        <w:rPr>
          <w:rFonts w:asciiTheme="minorHAnsi" w:hAnsiTheme="minorHAnsi" w:cstheme="minorHAnsi"/>
          <w:b/>
          <w:bCs/>
          <w:color w:val="auto"/>
        </w:rPr>
        <w:t>Ora</w:t>
      </w:r>
      <w:r w:rsidR="003E3684">
        <w:rPr>
          <w:rFonts w:asciiTheme="minorHAnsi" w:hAnsiTheme="minorHAnsi" w:cstheme="minorHAnsi"/>
          <w:b/>
          <w:bCs/>
          <w:color w:val="auto"/>
        </w:rPr>
        <w:t>ș</w:t>
      </w:r>
      <w:r w:rsidRPr="00050AA7">
        <w:rPr>
          <w:rFonts w:asciiTheme="minorHAnsi" w:hAnsiTheme="minorHAnsi" w:cstheme="minorHAnsi"/>
          <w:b/>
          <w:bCs/>
          <w:color w:val="auto"/>
        </w:rPr>
        <w:t>ul</w:t>
      </w:r>
      <w:r w:rsidR="000B710F" w:rsidRPr="00050AA7">
        <w:rPr>
          <w:rFonts w:asciiTheme="minorHAnsi" w:hAnsiTheme="minorHAnsi" w:cstheme="minorHAnsi"/>
          <w:b/>
          <w:bCs/>
          <w:color w:val="auto"/>
        </w:rPr>
        <w:t>ui</w:t>
      </w:r>
      <w:r w:rsidRPr="00050AA7">
        <w:rPr>
          <w:rFonts w:asciiTheme="minorHAnsi" w:hAnsiTheme="minorHAnsi" w:cstheme="minorHAnsi"/>
          <w:b/>
          <w:bCs/>
          <w:color w:val="auto"/>
        </w:rPr>
        <w:t xml:space="preserve"> Miercurea Nirajului </w:t>
      </w:r>
      <w:r w:rsidRPr="00050AA7">
        <w:rPr>
          <w:rFonts w:asciiTheme="minorHAnsi" w:hAnsiTheme="minorHAnsi" w:cstheme="minorHAnsi"/>
          <w:color w:val="auto"/>
        </w:rPr>
        <w:t xml:space="preserve">acordă finanţări nerambursabile </w:t>
      </w:r>
      <w:r w:rsidR="003E3684">
        <w:rPr>
          <w:rFonts w:asciiTheme="minorHAnsi" w:hAnsiTheme="minorHAnsi" w:cstheme="minorHAnsi"/>
          <w:color w:val="auto"/>
        </w:rPr>
        <w:t>persoanelor fizice, asocia</w:t>
      </w:r>
      <w:r w:rsidR="003E3684">
        <w:rPr>
          <w:rFonts w:asciiTheme="minorHAnsi" w:hAnsiTheme="minorHAnsi" w:cstheme="minorHAnsi"/>
          <w:color w:val="auto"/>
          <w:lang w:val="ro-RO"/>
        </w:rPr>
        <w:t xml:space="preserve">țiilor, fundațiilor </w:t>
      </w:r>
      <w:r w:rsidR="005710DD">
        <w:rPr>
          <w:rFonts w:asciiTheme="minorHAnsi" w:hAnsiTheme="minorHAnsi" w:cstheme="minorHAnsi"/>
          <w:color w:val="auto"/>
          <w:lang w:val="ro-RO"/>
        </w:rPr>
        <w:t>în domeniul social și situații de urgență</w:t>
      </w:r>
      <w:r w:rsidRPr="00050AA7">
        <w:rPr>
          <w:rFonts w:asciiTheme="minorHAnsi" w:hAnsiTheme="minorHAnsi" w:cstheme="minorHAnsi"/>
          <w:color w:val="auto"/>
        </w:rPr>
        <w:t xml:space="preserve"> </w:t>
      </w:r>
      <w:r w:rsidR="003E3684">
        <w:rPr>
          <w:rFonts w:asciiTheme="minorHAnsi" w:hAnsiTheme="minorHAnsi" w:cstheme="minorHAnsi"/>
          <w:color w:val="auto"/>
        </w:rPr>
        <w:t xml:space="preserve">de interes </w:t>
      </w:r>
      <w:r w:rsidR="005710DD">
        <w:rPr>
          <w:rFonts w:asciiTheme="minorHAnsi" w:hAnsiTheme="minorHAnsi" w:cstheme="minorHAnsi"/>
          <w:color w:val="auto"/>
        </w:rPr>
        <w:t xml:space="preserve">local și </w:t>
      </w:r>
      <w:r w:rsidR="003E3684">
        <w:rPr>
          <w:rFonts w:asciiTheme="minorHAnsi" w:hAnsiTheme="minorHAnsi" w:cstheme="minorHAnsi"/>
          <w:color w:val="auto"/>
        </w:rPr>
        <w:t xml:space="preserve">județean </w:t>
      </w:r>
      <w:r w:rsidRPr="00050AA7">
        <w:rPr>
          <w:rFonts w:asciiTheme="minorHAnsi" w:hAnsiTheme="minorHAnsi" w:cstheme="minorHAnsi"/>
          <w:color w:val="auto"/>
        </w:rPr>
        <w:t>în temeiul Legii nr.</w:t>
      </w:r>
      <w:r w:rsidR="000B710F" w:rsidRPr="00050AA7"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050AA7">
        <w:rPr>
          <w:rFonts w:asciiTheme="minorHAnsi" w:hAnsiTheme="minorHAnsi" w:cstheme="minorHAnsi"/>
          <w:color w:val="auto"/>
        </w:rPr>
        <w:t>350/2005 privind regimul finanţărilor nerambursabile din fondurile publice alocate pentru activităţi nonprofit de interes general, cu modificările şi completările ulterioare</w:t>
      </w:r>
      <w:r w:rsidR="003E3684">
        <w:rPr>
          <w:rFonts w:asciiTheme="minorHAnsi" w:hAnsiTheme="minorHAnsi" w:cstheme="minorHAnsi"/>
          <w:color w:val="auto"/>
        </w:rPr>
        <w:t>, ale Capitolului III – Evaluarea și selecționarea asociațiilor și fundațiilor din Normele metodologice de aplicare a prevederilor Legii nr.</w:t>
      </w:r>
      <w:proofErr w:type="gramEnd"/>
      <w:r w:rsidR="003E3684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3E3684">
        <w:rPr>
          <w:rFonts w:asciiTheme="minorHAnsi" w:hAnsiTheme="minorHAnsi" w:cstheme="minorHAnsi"/>
          <w:color w:val="auto"/>
        </w:rPr>
        <w:t>34/1998 privind acordarea unor subvenții asociațiilor și fundațiilor române cu personalitate juridică, aprobate prin Hotărârea Guvernului nr.</w:t>
      </w:r>
      <w:proofErr w:type="gramEnd"/>
      <w:r w:rsidR="003E3684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3E3684">
        <w:rPr>
          <w:rFonts w:asciiTheme="minorHAnsi" w:hAnsiTheme="minorHAnsi" w:cstheme="minorHAnsi"/>
          <w:color w:val="auto"/>
        </w:rPr>
        <w:t>1153/2001, modificate și completate prin Hotărârea Guvernului nr.</w:t>
      </w:r>
      <w:proofErr w:type="gramEnd"/>
      <w:r w:rsidR="003E3684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3E3684">
        <w:rPr>
          <w:rFonts w:asciiTheme="minorHAnsi" w:hAnsiTheme="minorHAnsi" w:cstheme="minorHAnsi"/>
          <w:color w:val="auto"/>
        </w:rPr>
        <w:t>942/2005, nr.</w:t>
      </w:r>
      <w:proofErr w:type="gramEnd"/>
      <w:r w:rsidR="003E3684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3E3684">
        <w:rPr>
          <w:rFonts w:asciiTheme="minorHAnsi" w:hAnsiTheme="minorHAnsi" w:cstheme="minorHAnsi"/>
          <w:color w:val="auto"/>
        </w:rPr>
        <w:t>1217/2008 și nr.</w:t>
      </w:r>
      <w:proofErr w:type="gramEnd"/>
      <w:r w:rsidR="003E3684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3E3684">
        <w:rPr>
          <w:rFonts w:asciiTheme="minorHAnsi" w:hAnsiTheme="minorHAnsi" w:cstheme="minorHAnsi"/>
          <w:color w:val="auto"/>
        </w:rPr>
        <w:t>725/2016</w:t>
      </w:r>
      <w:r w:rsidR="000B710F" w:rsidRPr="00050AA7">
        <w:rPr>
          <w:rFonts w:asciiTheme="minorHAnsi" w:hAnsiTheme="minorHAnsi" w:cstheme="minorHAnsi"/>
          <w:color w:val="auto"/>
        </w:rPr>
        <w:t xml:space="preserve"> și </w:t>
      </w:r>
      <w:r w:rsidR="003E3684">
        <w:rPr>
          <w:rFonts w:asciiTheme="minorHAnsi" w:hAnsiTheme="minorHAnsi" w:cstheme="minorHAnsi"/>
          <w:color w:val="auto"/>
        </w:rPr>
        <w:t>ale Hotărârii Consiliului Local Miercurea Nirajului nr.</w:t>
      </w:r>
      <w:proofErr w:type="gramEnd"/>
      <w:r w:rsidR="003E3684">
        <w:rPr>
          <w:rFonts w:asciiTheme="minorHAnsi" w:hAnsiTheme="minorHAnsi" w:cstheme="minorHAnsi"/>
          <w:color w:val="auto"/>
        </w:rPr>
        <w:t xml:space="preserve"> </w:t>
      </w:r>
      <w:r w:rsidR="00A95EBC">
        <w:rPr>
          <w:rFonts w:asciiTheme="minorHAnsi" w:hAnsiTheme="minorHAnsi" w:cstheme="minorHAnsi"/>
          <w:color w:val="auto"/>
        </w:rPr>
        <w:t>11/19.02.2020.</w:t>
      </w:r>
    </w:p>
    <w:p w:rsidR="00F33490" w:rsidRPr="00050AA7" w:rsidRDefault="00F33490" w:rsidP="00F33490">
      <w:pPr>
        <w:pStyle w:val="Default"/>
        <w:rPr>
          <w:rFonts w:asciiTheme="minorHAnsi" w:hAnsiTheme="minorHAnsi" w:cstheme="minorHAnsi"/>
          <w:color w:val="auto"/>
        </w:rPr>
      </w:pPr>
    </w:p>
    <w:p w:rsidR="00F33490" w:rsidRPr="00050AA7" w:rsidRDefault="00F33490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b/>
          <w:bCs/>
          <w:color w:val="auto"/>
        </w:rPr>
        <w:t xml:space="preserve">1.2. </w:t>
      </w:r>
      <w:r w:rsidRPr="00050AA7">
        <w:rPr>
          <w:rFonts w:asciiTheme="minorHAnsi" w:hAnsiTheme="minorHAnsi" w:cstheme="minorHAnsi"/>
          <w:color w:val="auto"/>
        </w:rPr>
        <w:t>Finanţarea se acordă pentru acoperirea parţială a unui program ori proiect</w:t>
      </w:r>
      <w:r w:rsidR="000F7EEB">
        <w:rPr>
          <w:rFonts w:asciiTheme="minorHAnsi" w:hAnsiTheme="minorHAnsi" w:cstheme="minorHAnsi"/>
          <w:color w:val="auto"/>
        </w:rPr>
        <w:t xml:space="preserve"> </w:t>
      </w:r>
      <w:r w:rsidRPr="00050AA7">
        <w:rPr>
          <w:rFonts w:asciiTheme="minorHAnsi" w:hAnsiTheme="minorHAnsi" w:cstheme="minorHAnsi"/>
          <w:color w:val="auto"/>
        </w:rPr>
        <w:t xml:space="preserve">în baza unui contract încheiat între părţi. </w:t>
      </w:r>
    </w:p>
    <w:p w:rsidR="00F33490" w:rsidRPr="00050AA7" w:rsidRDefault="00F33490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F33490" w:rsidRPr="00050AA7" w:rsidRDefault="00F33490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b/>
          <w:bCs/>
          <w:color w:val="auto"/>
        </w:rPr>
        <w:t xml:space="preserve">1.3. </w:t>
      </w:r>
      <w:r w:rsidRPr="00050AA7">
        <w:rPr>
          <w:rFonts w:asciiTheme="minorHAnsi" w:hAnsiTheme="minorHAnsi" w:cstheme="minorHAnsi"/>
          <w:color w:val="auto"/>
        </w:rPr>
        <w:t xml:space="preserve">Pentru acelaşi domeniu, </w:t>
      </w:r>
      <w:proofErr w:type="gramStart"/>
      <w:r w:rsidRPr="00050AA7">
        <w:rPr>
          <w:rFonts w:asciiTheme="minorHAnsi" w:hAnsiTheme="minorHAnsi" w:cstheme="minorHAnsi"/>
          <w:color w:val="auto"/>
        </w:rPr>
        <w:t>un</w:t>
      </w:r>
      <w:proofErr w:type="gramEnd"/>
      <w:r w:rsidRPr="00050AA7">
        <w:rPr>
          <w:rFonts w:asciiTheme="minorHAnsi" w:hAnsiTheme="minorHAnsi" w:cstheme="minorHAnsi"/>
          <w:color w:val="auto"/>
        </w:rPr>
        <w:t xml:space="preserve"> beneficiar nu poate contracta mai mult de două finanţări nerambursabile în decursul unui an.</w:t>
      </w:r>
    </w:p>
    <w:p w:rsidR="00F33490" w:rsidRPr="00050AA7" w:rsidRDefault="00F33490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 </w:t>
      </w:r>
    </w:p>
    <w:p w:rsidR="00F33490" w:rsidRPr="00050AA7" w:rsidRDefault="00F33490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b/>
          <w:bCs/>
          <w:color w:val="auto"/>
        </w:rPr>
        <w:t xml:space="preserve">1.4. </w:t>
      </w:r>
      <w:r w:rsidRPr="00050AA7">
        <w:rPr>
          <w:rFonts w:asciiTheme="minorHAnsi" w:hAnsiTheme="minorHAnsi" w:cstheme="minorHAnsi"/>
          <w:color w:val="auto"/>
        </w:rPr>
        <w:t xml:space="preserve">În cazul în care </w:t>
      </w:r>
      <w:proofErr w:type="gramStart"/>
      <w:r w:rsidRPr="00050AA7">
        <w:rPr>
          <w:rFonts w:asciiTheme="minorHAnsi" w:hAnsiTheme="minorHAnsi" w:cstheme="minorHAnsi"/>
          <w:color w:val="auto"/>
        </w:rPr>
        <w:t>un</w:t>
      </w:r>
      <w:proofErr w:type="gramEnd"/>
      <w:r w:rsidRPr="00050AA7">
        <w:rPr>
          <w:rFonts w:asciiTheme="minorHAnsi" w:hAnsiTheme="minorHAnsi" w:cstheme="minorHAnsi"/>
          <w:color w:val="auto"/>
        </w:rPr>
        <w:t xml:space="preserve"> beneficiar contractează, în cursul aceluiaşi an calendaristic, mai mult de o finanţare nerambursabilă de la autoritatea finanţatoare, nivelul finanţării nu poate depăşi o treime din totalul fondurilor publice alocate programelor aprobate anual în buget. </w:t>
      </w:r>
    </w:p>
    <w:p w:rsidR="00F33490" w:rsidRPr="00050AA7" w:rsidRDefault="00F33490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F33490" w:rsidRPr="00050AA7" w:rsidRDefault="00F33490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b/>
          <w:bCs/>
          <w:color w:val="auto"/>
        </w:rPr>
        <w:t xml:space="preserve">1.5. </w:t>
      </w:r>
      <w:r w:rsidRPr="00050AA7">
        <w:rPr>
          <w:rFonts w:asciiTheme="minorHAnsi" w:hAnsiTheme="minorHAnsi" w:cstheme="minorHAnsi"/>
          <w:color w:val="auto"/>
        </w:rPr>
        <w:t>Finanţările nerambursabile nu se acordă pentru activităţi generatoare de profit şi nici pentru activităţi din domeniile reglementate de Legea nr.182/2002 privind protecţia informaţiilor clasificate, cu modificările ulterioare.</w:t>
      </w:r>
    </w:p>
    <w:p w:rsidR="000B710F" w:rsidRPr="00050AA7" w:rsidRDefault="000B710F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0B710F" w:rsidRPr="00050AA7" w:rsidRDefault="000B710F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b/>
          <w:color w:val="auto"/>
        </w:rPr>
        <w:lastRenderedPageBreak/>
        <w:t xml:space="preserve">1.6. </w:t>
      </w:r>
      <w:r w:rsidRPr="00050AA7">
        <w:rPr>
          <w:rFonts w:asciiTheme="minorHAnsi" w:hAnsiTheme="minorHAnsi" w:cstheme="minorHAnsi"/>
          <w:color w:val="auto"/>
        </w:rPr>
        <w:t xml:space="preserve">Nu se acordă finanțări nerambursabile pentru activități </w:t>
      </w:r>
      <w:proofErr w:type="gramStart"/>
      <w:r w:rsidRPr="00050AA7">
        <w:rPr>
          <w:rFonts w:asciiTheme="minorHAnsi" w:hAnsiTheme="minorHAnsi" w:cstheme="minorHAnsi"/>
          <w:color w:val="auto"/>
        </w:rPr>
        <w:t>ce</w:t>
      </w:r>
      <w:proofErr w:type="gramEnd"/>
      <w:r w:rsidRPr="00050AA7">
        <w:rPr>
          <w:rFonts w:asciiTheme="minorHAnsi" w:hAnsiTheme="minorHAnsi" w:cstheme="minorHAnsi"/>
          <w:color w:val="auto"/>
        </w:rPr>
        <w:t xml:space="preserve"> presupun dezvoltarea infrastructurii solicitantului și nici pentru cheltuieli care se constituie, într-o formă sau alta, în remunerație pentru membrii organizației;</w:t>
      </w:r>
    </w:p>
    <w:p w:rsidR="000B710F" w:rsidRPr="00050AA7" w:rsidRDefault="000B710F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F33490" w:rsidRPr="00050AA7" w:rsidRDefault="00F33490" w:rsidP="00FD02DF">
      <w:pPr>
        <w:pStyle w:val="Default"/>
        <w:spacing w:line="360" w:lineRule="auto"/>
        <w:outlineLvl w:val="0"/>
        <w:rPr>
          <w:rFonts w:asciiTheme="minorHAnsi" w:hAnsiTheme="minorHAnsi" w:cstheme="minorHAnsi"/>
          <w:b/>
          <w:bCs/>
          <w:color w:val="auto"/>
        </w:rPr>
      </w:pPr>
      <w:r w:rsidRPr="00050AA7">
        <w:rPr>
          <w:rFonts w:asciiTheme="minorHAnsi" w:hAnsiTheme="minorHAnsi" w:cstheme="minorHAnsi"/>
          <w:b/>
          <w:bCs/>
          <w:color w:val="auto"/>
        </w:rPr>
        <w:t>Capitolul 2 – Suma disponibilă pentru finanţare nerambursabilă</w:t>
      </w:r>
    </w:p>
    <w:p w:rsidR="00F33490" w:rsidRPr="00050AA7" w:rsidRDefault="00F33490" w:rsidP="003D26A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F33490" w:rsidRPr="00050AA7" w:rsidRDefault="00F33490" w:rsidP="003D26A4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050AA7">
        <w:rPr>
          <w:rFonts w:asciiTheme="minorHAnsi" w:hAnsiTheme="minorHAnsi" w:cstheme="minorHAnsi"/>
          <w:b/>
          <w:bCs/>
          <w:color w:val="auto"/>
        </w:rPr>
        <w:t xml:space="preserve">2.1. </w:t>
      </w:r>
      <w:r w:rsidRPr="00050AA7">
        <w:rPr>
          <w:rFonts w:asciiTheme="minorHAnsi" w:hAnsiTheme="minorHAnsi" w:cstheme="minorHAnsi"/>
          <w:color w:val="auto"/>
        </w:rPr>
        <w:t xml:space="preserve">Suma totală disponibilă </w:t>
      </w:r>
      <w:r w:rsidR="003D26A4" w:rsidRPr="00050AA7">
        <w:rPr>
          <w:rFonts w:asciiTheme="minorHAnsi" w:hAnsiTheme="minorHAnsi" w:cstheme="minorHAnsi"/>
          <w:color w:val="auto"/>
        </w:rPr>
        <w:t xml:space="preserve">oferită de Consiliul Local Miercurea Nirajului </w:t>
      </w:r>
      <w:r w:rsidRPr="00050AA7">
        <w:rPr>
          <w:rFonts w:asciiTheme="minorHAnsi" w:hAnsiTheme="minorHAnsi" w:cstheme="minorHAnsi"/>
          <w:color w:val="auto"/>
        </w:rPr>
        <w:t xml:space="preserve">pentru </w:t>
      </w:r>
      <w:r w:rsidR="003D26A4" w:rsidRPr="00050AA7">
        <w:rPr>
          <w:rFonts w:asciiTheme="minorHAnsi" w:hAnsiTheme="minorHAnsi" w:cstheme="minorHAnsi"/>
          <w:color w:val="auto"/>
        </w:rPr>
        <w:t xml:space="preserve">finanțarea nerambursabilă a </w:t>
      </w:r>
      <w:r w:rsidR="000F7EEB">
        <w:rPr>
          <w:rFonts w:asciiTheme="minorHAnsi" w:hAnsiTheme="minorHAnsi" w:cstheme="minorHAnsi"/>
          <w:color w:val="auto"/>
        </w:rPr>
        <w:t>unităților de asistență socială din orașul Miercure</w:t>
      </w:r>
      <w:r w:rsidR="003D26A4" w:rsidRPr="00050AA7">
        <w:rPr>
          <w:rFonts w:asciiTheme="minorHAnsi" w:hAnsiTheme="minorHAnsi" w:cstheme="minorHAnsi"/>
          <w:color w:val="auto"/>
        </w:rPr>
        <w:t>a</w:t>
      </w:r>
      <w:r w:rsidR="000F7EEB">
        <w:rPr>
          <w:rFonts w:asciiTheme="minorHAnsi" w:hAnsiTheme="minorHAnsi" w:cstheme="minorHAnsi"/>
          <w:color w:val="auto"/>
        </w:rPr>
        <w:t xml:space="preserve"> Nirajului </w:t>
      </w:r>
      <w:r w:rsidR="003D26A4" w:rsidRPr="00050AA7">
        <w:rPr>
          <w:rFonts w:asciiTheme="minorHAnsi" w:hAnsiTheme="minorHAnsi" w:cstheme="minorHAnsi"/>
          <w:color w:val="auto"/>
        </w:rPr>
        <w:t>în anul 20</w:t>
      </w:r>
      <w:r w:rsidR="00D4224E">
        <w:rPr>
          <w:rFonts w:asciiTheme="minorHAnsi" w:hAnsiTheme="minorHAnsi" w:cstheme="minorHAnsi"/>
          <w:color w:val="auto"/>
        </w:rPr>
        <w:t>20</w:t>
      </w:r>
      <w:r w:rsidR="003D26A4" w:rsidRPr="00050AA7">
        <w:rPr>
          <w:rFonts w:asciiTheme="minorHAnsi" w:hAnsiTheme="minorHAnsi" w:cstheme="minorHAnsi"/>
          <w:color w:val="auto"/>
        </w:rPr>
        <w:t xml:space="preserve"> este de </w:t>
      </w:r>
      <w:r w:rsidR="00A95EBC" w:rsidRPr="00A95EBC">
        <w:rPr>
          <w:rFonts w:asciiTheme="minorHAnsi" w:hAnsiTheme="minorHAnsi" w:cstheme="minorHAnsi"/>
          <w:b/>
          <w:color w:val="auto"/>
        </w:rPr>
        <w:t>15.000,00</w:t>
      </w:r>
      <w:r w:rsidRPr="00A95EBC">
        <w:rPr>
          <w:rFonts w:asciiTheme="minorHAnsi" w:hAnsiTheme="minorHAnsi" w:cstheme="minorHAnsi"/>
          <w:b/>
          <w:bCs/>
          <w:color w:val="auto"/>
        </w:rPr>
        <w:t xml:space="preserve"> lei</w:t>
      </w:r>
      <w:r w:rsidR="000F7EEB">
        <w:rPr>
          <w:rFonts w:asciiTheme="minorHAnsi" w:hAnsiTheme="minorHAnsi" w:cstheme="minorHAnsi"/>
          <w:b/>
          <w:bCs/>
          <w:color w:val="auto"/>
        </w:rPr>
        <w:t xml:space="preserve">, </w:t>
      </w:r>
      <w:r w:rsidR="000F7EEB">
        <w:rPr>
          <w:rFonts w:asciiTheme="minorHAnsi" w:hAnsiTheme="minorHAnsi" w:cstheme="minorHAnsi"/>
          <w:bCs/>
          <w:color w:val="auto"/>
        </w:rPr>
        <w:t>din care:</w:t>
      </w:r>
      <w:r w:rsidRPr="00050AA7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F33490" w:rsidRPr="00050AA7" w:rsidRDefault="00F33490" w:rsidP="00FD02DF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:rsidR="00F33490" w:rsidRPr="00050AA7" w:rsidRDefault="00F33490" w:rsidP="00FD02DF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lang w:val="ro-RO"/>
        </w:rPr>
      </w:pPr>
      <w:r w:rsidRPr="00050AA7">
        <w:rPr>
          <w:rFonts w:asciiTheme="minorHAnsi" w:hAnsiTheme="minorHAnsi" w:cstheme="minorHAnsi"/>
          <w:b/>
          <w:bCs/>
          <w:color w:val="auto"/>
        </w:rPr>
        <w:t xml:space="preserve">2.2. SPRIJINUL NERAMBURSABIL: </w:t>
      </w:r>
      <w:r w:rsidRPr="00050AA7">
        <w:rPr>
          <w:rFonts w:asciiTheme="minorHAnsi" w:hAnsiTheme="minorHAnsi" w:cstheme="minorHAnsi"/>
          <w:bCs/>
          <w:color w:val="auto"/>
        </w:rPr>
        <w:t xml:space="preserve">intensitatea sprijinului </w:t>
      </w:r>
      <w:proofErr w:type="gramStart"/>
      <w:r w:rsidRPr="00050AA7">
        <w:rPr>
          <w:rFonts w:asciiTheme="minorHAnsi" w:hAnsiTheme="minorHAnsi" w:cstheme="minorHAnsi"/>
          <w:bCs/>
          <w:color w:val="auto"/>
        </w:rPr>
        <w:t>este</w:t>
      </w:r>
      <w:proofErr w:type="gramEnd"/>
      <w:r w:rsidRPr="00050AA7">
        <w:rPr>
          <w:rFonts w:asciiTheme="minorHAnsi" w:hAnsiTheme="minorHAnsi" w:cstheme="minorHAnsi"/>
          <w:bCs/>
          <w:color w:val="auto"/>
        </w:rPr>
        <w:t xml:space="preserve"> de 90% din totalul cheltuiel</w:t>
      </w:r>
      <w:r w:rsidR="00DC05BF" w:rsidRPr="00050AA7">
        <w:rPr>
          <w:rFonts w:asciiTheme="minorHAnsi" w:hAnsiTheme="minorHAnsi" w:cstheme="minorHAnsi"/>
          <w:bCs/>
          <w:color w:val="auto"/>
        </w:rPr>
        <w:t>ilor eligibile</w:t>
      </w:r>
      <w:r w:rsidRPr="00050AA7">
        <w:rPr>
          <w:rFonts w:asciiTheme="minorHAnsi" w:hAnsiTheme="minorHAnsi" w:cstheme="minorHAnsi"/>
          <w:bCs/>
          <w:color w:val="auto"/>
        </w:rPr>
        <w:t xml:space="preserve">. Sprijinul nerambursabil </w:t>
      </w:r>
      <w:proofErr w:type="gramStart"/>
      <w:r w:rsidRPr="00050AA7">
        <w:rPr>
          <w:rFonts w:asciiTheme="minorHAnsi" w:hAnsiTheme="minorHAnsi" w:cstheme="minorHAnsi"/>
          <w:bCs/>
          <w:color w:val="auto"/>
        </w:rPr>
        <w:t>va</w:t>
      </w:r>
      <w:proofErr w:type="gramEnd"/>
      <w:r w:rsidRPr="00050AA7">
        <w:rPr>
          <w:rFonts w:asciiTheme="minorHAnsi" w:hAnsiTheme="minorHAnsi" w:cstheme="minorHAnsi"/>
          <w:bCs/>
          <w:color w:val="auto"/>
        </w:rPr>
        <w:t xml:space="preserve"> fi acordat sub formă de primă, în două tranșe astfel: – 50% din cuantumul sprijinului după semnarea contractului de finanțare </w:t>
      </w:r>
      <w:r w:rsidRPr="00050AA7">
        <w:rPr>
          <w:rFonts w:asciiTheme="minorHAnsi" w:hAnsiTheme="minorHAnsi" w:cstheme="minorHAnsi"/>
          <w:bCs/>
          <w:color w:val="auto"/>
          <w:lang w:val="ro-RO"/>
        </w:rPr>
        <w:t>și 5</w:t>
      </w:r>
      <w:r w:rsidRPr="00050AA7">
        <w:rPr>
          <w:rFonts w:asciiTheme="minorHAnsi" w:hAnsiTheme="minorHAnsi" w:cstheme="minorHAnsi"/>
          <w:bCs/>
          <w:color w:val="auto"/>
        </w:rPr>
        <w:t>0% din cuantumul sprijinului se va acorda cu condiția implementării corecte a proiectului, efectiv după depunerea și aprobarea cheltuielilor din cererea de rambursare.</w:t>
      </w:r>
    </w:p>
    <w:p w:rsidR="00F33490" w:rsidRPr="00050AA7" w:rsidRDefault="00F33490" w:rsidP="00FD02D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F33490" w:rsidRPr="00050AA7" w:rsidRDefault="00F33490" w:rsidP="00FD02DF">
      <w:pPr>
        <w:pStyle w:val="Default"/>
        <w:spacing w:line="360" w:lineRule="auto"/>
        <w:outlineLvl w:val="0"/>
        <w:rPr>
          <w:rFonts w:asciiTheme="minorHAnsi" w:hAnsiTheme="minorHAnsi" w:cstheme="minorHAnsi"/>
          <w:b/>
          <w:bCs/>
          <w:color w:val="auto"/>
        </w:rPr>
      </w:pPr>
      <w:r w:rsidRPr="00050AA7">
        <w:rPr>
          <w:rFonts w:asciiTheme="minorHAnsi" w:hAnsiTheme="minorHAnsi" w:cstheme="minorHAnsi"/>
          <w:b/>
          <w:bCs/>
          <w:color w:val="auto"/>
        </w:rPr>
        <w:t xml:space="preserve">Capitolul 3 – Categorii de beneficiari </w:t>
      </w:r>
    </w:p>
    <w:p w:rsidR="003D26A4" w:rsidRPr="00050AA7" w:rsidRDefault="00F33490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b/>
          <w:bCs/>
          <w:color w:val="auto"/>
        </w:rPr>
        <w:t xml:space="preserve">3.1. </w:t>
      </w:r>
      <w:r w:rsidRPr="00050AA7">
        <w:rPr>
          <w:rFonts w:asciiTheme="minorHAnsi" w:hAnsiTheme="minorHAnsi" w:cstheme="minorHAnsi"/>
          <w:color w:val="auto"/>
        </w:rPr>
        <w:t xml:space="preserve">Beneficiarii finanţării nerambursabile </w:t>
      </w:r>
      <w:r w:rsidR="000F7EEB">
        <w:rPr>
          <w:rFonts w:asciiTheme="minorHAnsi" w:hAnsiTheme="minorHAnsi" w:cstheme="minorHAnsi"/>
          <w:color w:val="auto"/>
        </w:rPr>
        <w:t>pot fi persoanele fizice, asociații sau fundații române cu personalitate juridică</w:t>
      </w:r>
      <w:r w:rsidR="005710DD">
        <w:rPr>
          <w:rFonts w:asciiTheme="minorHAnsi" w:hAnsiTheme="minorHAnsi" w:cstheme="minorHAnsi"/>
          <w:color w:val="auto"/>
        </w:rPr>
        <w:t xml:space="preserve"> în domeniul social și situații de urgență</w:t>
      </w:r>
      <w:r w:rsidR="000F7EEB">
        <w:rPr>
          <w:rFonts w:asciiTheme="minorHAnsi" w:hAnsiTheme="minorHAnsi" w:cstheme="minorHAnsi"/>
          <w:color w:val="auto"/>
        </w:rPr>
        <w:t>, care desfășoară activ</w:t>
      </w:r>
      <w:r w:rsidR="005710DD">
        <w:rPr>
          <w:rFonts w:asciiTheme="minorHAnsi" w:hAnsiTheme="minorHAnsi" w:cstheme="minorHAnsi"/>
          <w:color w:val="auto"/>
        </w:rPr>
        <w:t>i</w:t>
      </w:r>
      <w:r w:rsidR="000F7EEB">
        <w:rPr>
          <w:rFonts w:asciiTheme="minorHAnsi" w:hAnsiTheme="minorHAnsi" w:cstheme="minorHAnsi"/>
          <w:color w:val="auto"/>
        </w:rPr>
        <w:t>tăți nonprofit, menite să sprijine realizarea unor obiective de interes public general, regional sau local în acest domeniu</w:t>
      </w:r>
      <w:r w:rsidR="003D26A4" w:rsidRPr="00050AA7">
        <w:rPr>
          <w:rFonts w:asciiTheme="minorHAnsi" w:hAnsiTheme="minorHAnsi" w:cstheme="minorHAnsi"/>
          <w:color w:val="auto"/>
        </w:rPr>
        <w:t>.</w:t>
      </w:r>
    </w:p>
    <w:p w:rsidR="00F33490" w:rsidRDefault="00F33490" w:rsidP="00F3349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0F7EEB" w:rsidRDefault="000F7EEB" w:rsidP="00F33490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Capitolul 4 – Categorii de proiecte pentru care se acordă finanțare nerambursabilă</w:t>
      </w:r>
    </w:p>
    <w:p w:rsidR="000F7EEB" w:rsidRDefault="000F7EEB" w:rsidP="00F33490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0F7EEB" w:rsidRDefault="000F7EEB" w:rsidP="003D79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4.1.</w:t>
      </w:r>
      <w:r>
        <w:rPr>
          <w:rFonts w:asciiTheme="minorHAnsi" w:hAnsiTheme="minorHAnsi" w:cstheme="minorHAnsi"/>
          <w:color w:val="auto"/>
        </w:rPr>
        <w:t xml:space="preserve"> Programele/proiectele și acțiunile pentru care se acordă finanțare nerambursabilă trebuie </w:t>
      </w:r>
      <w:proofErr w:type="gramStart"/>
      <w:r>
        <w:rPr>
          <w:rFonts w:asciiTheme="minorHAnsi" w:hAnsiTheme="minorHAnsi" w:cstheme="minorHAnsi"/>
          <w:color w:val="auto"/>
        </w:rPr>
        <w:t>să</w:t>
      </w:r>
      <w:proofErr w:type="gramEnd"/>
      <w:r>
        <w:rPr>
          <w:rFonts w:asciiTheme="minorHAnsi" w:hAnsiTheme="minorHAnsi" w:cstheme="minorHAnsi"/>
          <w:color w:val="auto"/>
        </w:rPr>
        <w:t xml:space="preserve"> se circumscrie următoarele priorități din domeniul asistenței sociale</w:t>
      </w:r>
      <w:r w:rsidR="003D7952">
        <w:rPr>
          <w:rFonts w:asciiTheme="minorHAnsi" w:hAnsiTheme="minorHAnsi" w:cstheme="minorHAnsi"/>
          <w:color w:val="auto"/>
        </w:rPr>
        <w:t>/situații de urgență</w:t>
      </w:r>
      <w:r>
        <w:rPr>
          <w:rFonts w:asciiTheme="minorHAnsi" w:hAnsiTheme="minorHAnsi" w:cstheme="minorHAnsi"/>
          <w:color w:val="auto"/>
        </w:rPr>
        <w:t xml:space="preserve"> clasificate conform Nomenclatorului serviciilor sociale, aprobat prin H</w:t>
      </w:r>
      <w:r w:rsidR="00213E3F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>G</w:t>
      </w:r>
      <w:r w:rsidR="00213E3F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>R</w:t>
      </w:r>
      <w:r w:rsidR="00213E3F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nr. 867/2015, cu modificările și completările ulterioare:</w:t>
      </w:r>
    </w:p>
    <w:p w:rsidR="000F7EEB" w:rsidRDefault="000F7EEB" w:rsidP="003D79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4.1.1. Servicii de îngrijire la domiciliu pentru persoa</w:t>
      </w:r>
      <w:r w:rsidR="005710DD">
        <w:rPr>
          <w:rFonts w:asciiTheme="minorHAnsi" w:hAnsiTheme="minorHAnsi" w:cstheme="minorHAnsi"/>
          <w:color w:val="auto"/>
        </w:rPr>
        <w:t>n</w:t>
      </w:r>
      <w:r>
        <w:rPr>
          <w:rFonts w:asciiTheme="minorHAnsi" w:hAnsiTheme="minorHAnsi" w:cstheme="minorHAnsi"/>
          <w:color w:val="auto"/>
        </w:rPr>
        <w:t xml:space="preserve">e cu dizabilități, </w:t>
      </w:r>
      <w:r w:rsidR="00ED2A51">
        <w:rPr>
          <w:rFonts w:asciiTheme="minorHAnsi" w:hAnsiTheme="minorHAnsi" w:cstheme="minorHAnsi"/>
          <w:color w:val="auto"/>
        </w:rPr>
        <w:t>persoan</w:t>
      </w:r>
      <w:r>
        <w:rPr>
          <w:rFonts w:asciiTheme="minorHAnsi" w:hAnsiTheme="minorHAnsi" w:cstheme="minorHAnsi"/>
          <w:color w:val="auto"/>
        </w:rPr>
        <w:t>e aflate</w:t>
      </w:r>
      <w:r w:rsidR="00ED2A51">
        <w:rPr>
          <w:rFonts w:asciiTheme="minorHAnsi" w:hAnsiTheme="minorHAnsi" w:cstheme="minorHAnsi"/>
          <w:color w:val="auto"/>
        </w:rPr>
        <w:t xml:space="preserve"> în situație de dependență.</w:t>
      </w:r>
    </w:p>
    <w:p w:rsidR="00ED2A51" w:rsidRDefault="00ED2A51" w:rsidP="003D79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4.1.2. Servicii sociale de tip îngrijire și asistență acordate în centre de zi pentru:</w:t>
      </w:r>
    </w:p>
    <w:p w:rsidR="00ED2A51" w:rsidRDefault="00ED2A51" w:rsidP="003D79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proofErr w:type="gramStart"/>
      <w:r>
        <w:rPr>
          <w:rFonts w:asciiTheme="minorHAnsi" w:hAnsiTheme="minorHAnsi" w:cstheme="minorHAnsi"/>
          <w:color w:val="auto"/>
        </w:rPr>
        <w:t>persoa</w:t>
      </w:r>
      <w:r w:rsidR="005710DD">
        <w:rPr>
          <w:rFonts w:asciiTheme="minorHAnsi" w:hAnsiTheme="minorHAnsi" w:cstheme="minorHAnsi"/>
          <w:color w:val="auto"/>
        </w:rPr>
        <w:t>n</w:t>
      </w:r>
      <w:r>
        <w:rPr>
          <w:rFonts w:asciiTheme="minorHAnsi" w:hAnsiTheme="minorHAnsi" w:cstheme="minorHAnsi"/>
          <w:color w:val="auto"/>
        </w:rPr>
        <w:t>e</w:t>
      </w:r>
      <w:proofErr w:type="gramEnd"/>
      <w:r>
        <w:rPr>
          <w:rFonts w:asciiTheme="minorHAnsi" w:hAnsiTheme="minorHAnsi" w:cstheme="minorHAnsi"/>
          <w:color w:val="auto"/>
        </w:rPr>
        <w:t xml:space="preserve"> adulte cu dizabilități</w:t>
      </w:r>
    </w:p>
    <w:p w:rsidR="00ED2A51" w:rsidRDefault="00ED2A51" w:rsidP="003D79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proofErr w:type="gramStart"/>
      <w:r>
        <w:rPr>
          <w:rFonts w:asciiTheme="minorHAnsi" w:hAnsiTheme="minorHAnsi" w:cstheme="minorHAnsi"/>
          <w:color w:val="auto"/>
        </w:rPr>
        <w:t>copiii</w:t>
      </w:r>
      <w:proofErr w:type="gramEnd"/>
      <w:r>
        <w:rPr>
          <w:rFonts w:asciiTheme="minorHAnsi" w:hAnsiTheme="minorHAnsi" w:cstheme="minorHAnsi"/>
          <w:color w:val="auto"/>
        </w:rPr>
        <w:t xml:space="preserve"> în familie, copiii separați sau în risc de separare de părinți</w:t>
      </w:r>
    </w:p>
    <w:p w:rsidR="00ED2A51" w:rsidRDefault="00ED2A51" w:rsidP="003D79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proofErr w:type="gramStart"/>
      <w:r>
        <w:rPr>
          <w:rFonts w:asciiTheme="minorHAnsi" w:hAnsiTheme="minorHAnsi" w:cstheme="minorHAnsi"/>
          <w:color w:val="auto"/>
        </w:rPr>
        <w:t>familie</w:t>
      </w:r>
      <w:proofErr w:type="gramEnd"/>
      <w:r>
        <w:rPr>
          <w:rFonts w:asciiTheme="minorHAnsi" w:hAnsiTheme="minorHAnsi" w:cstheme="minorHAnsi"/>
          <w:color w:val="auto"/>
        </w:rPr>
        <w:t xml:space="preserve"> cu copiii</w:t>
      </w:r>
    </w:p>
    <w:p w:rsidR="00ED2A51" w:rsidRDefault="00ED2A51" w:rsidP="003D79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- </w:t>
      </w:r>
      <w:proofErr w:type="gramStart"/>
      <w:r>
        <w:rPr>
          <w:rFonts w:asciiTheme="minorHAnsi" w:hAnsiTheme="minorHAnsi" w:cstheme="minorHAnsi"/>
          <w:color w:val="auto"/>
        </w:rPr>
        <w:t>victimele</w:t>
      </w:r>
      <w:proofErr w:type="gramEnd"/>
      <w:r>
        <w:rPr>
          <w:rFonts w:asciiTheme="minorHAnsi" w:hAnsiTheme="minorHAnsi" w:cstheme="minorHAnsi"/>
          <w:color w:val="auto"/>
        </w:rPr>
        <w:t xml:space="preserve"> violenței în familie și agresori</w:t>
      </w:r>
    </w:p>
    <w:p w:rsidR="00ED2A51" w:rsidRDefault="00ED2A51" w:rsidP="003D79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proofErr w:type="gramStart"/>
      <w:r>
        <w:rPr>
          <w:rFonts w:asciiTheme="minorHAnsi" w:hAnsiTheme="minorHAnsi" w:cstheme="minorHAnsi"/>
          <w:color w:val="auto"/>
        </w:rPr>
        <w:t>persoane</w:t>
      </w:r>
      <w:proofErr w:type="gramEnd"/>
      <w:r>
        <w:rPr>
          <w:rFonts w:asciiTheme="minorHAnsi" w:hAnsiTheme="minorHAnsi" w:cstheme="minorHAnsi"/>
          <w:color w:val="auto"/>
        </w:rPr>
        <w:t xml:space="preserve"> </w:t>
      </w:r>
      <w:r w:rsidR="005710DD">
        <w:rPr>
          <w:rFonts w:asciiTheme="minorHAnsi" w:hAnsiTheme="minorHAnsi" w:cstheme="minorHAnsi"/>
          <w:color w:val="auto"/>
        </w:rPr>
        <w:t>toxico-dependente, pentru perso</w:t>
      </w:r>
      <w:r>
        <w:rPr>
          <w:rFonts w:asciiTheme="minorHAnsi" w:hAnsiTheme="minorHAnsi" w:cstheme="minorHAnsi"/>
          <w:color w:val="auto"/>
        </w:rPr>
        <w:t>a</w:t>
      </w:r>
      <w:r w:rsidR="005710DD">
        <w:rPr>
          <w:rFonts w:asciiTheme="minorHAnsi" w:hAnsiTheme="minorHAnsi" w:cstheme="minorHAnsi"/>
          <w:color w:val="auto"/>
        </w:rPr>
        <w:t>n</w:t>
      </w:r>
      <w:r>
        <w:rPr>
          <w:rFonts w:asciiTheme="minorHAnsi" w:hAnsiTheme="minorHAnsi" w:cstheme="minorHAnsi"/>
          <w:color w:val="auto"/>
        </w:rPr>
        <w:t>e cu diferite adicții: droguri, alcool, alte substanțe toxice, etc.</w:t>
      </w:r>
    </w:p>
    <w:p w:rsidR="00ED2A51" w:rsidRDefault="00ED2A51" w:rsidP="003D79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proofErr w:type="gramStart"/>
      <w:r>
        <w:rPr>
          <w:rFonts w:asciiTheme="minorHAnsi" w:hAnsiTheme="minorHAnsi" w:cstheme="minorHAnsi"/>
          <w:color w:val="auto"/>
        </w:rPr>
        <w:t>victimele</w:t>
      </w:r>
      <w:proofErr w:type="gramEnd"/>
      <w:r>
        <w:rPr>
          <w:rFonts w:asciiTheme="minorHAnsi" w:hAnsiTheme="minorHAnsi" w:cstheme="minorHAnsi"/>
          <w:color w:val="auto"/>
        </w:rPr>
        <w:t xml:space="preserve"> traficului de persoa</w:t>
      </w:r>
      <w:r w:rsidR="005710DD">
        <w:rPr>
          <w:rFonts w:asciiTheme="minorHAnsi" w:hAnsiTheme="minorHAnsi" w:cstheme="minorHAnsi"/>
          <w:color w:val="auto"/>
        </w:rPr>
        <w:t>n</w:t>
      </w:r>
      <w:r>
        <w:rPr>
          <w:rFonts w:asciiTheme="minorHAnsi" w:hAnsiTheme="minorHAnsi" w:cstheme="minorHAnsi"/>
          <w:color w:val="auto"/>
        </w:rPr>
        <w:t>e</w:t>
      </w:r>
    </w:p>
    <w:p w:rsidR="00ED2A51" w:rsidRDefault="00ED2A51" w:rsidP="003D79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proofErr w:type="gramStart"/>
      <w:r>
        <w:rPr>
          <w:rFonts w:asciiTheme="minorHAnsi" w:hAnsiTheme="minorHAnsi" w:cstheme="minorHAnsi"/>
          <w:color w:val="auto"/>
        </w:rPr>
        <w:t>persoanele</w:t>
      </w:r>
      <w:proofErr w:type="gramEnd"/>
      <w:r>
        <w:rPr>
          <w:rFonts w:asciiTheme="minorHAnsi" w:hAnsiTheme="minorHAnsi" w:cstheme="minorHAnsi"/>
          <w:color w:val="auto"/>
        </w:rPr>
        <w:t xml:space="preserve"> fără adăpost</w:t>
      </w:r>
    </w:p>
    <w:p w:rsidR="00ED2A51" w:rsidRDefault="00ED2A51" w:rsidP="003D79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asistență și support pentru alte </w:t>
      </w:r>
      <w:proofErr w:type="gramStart"/>
      <w:r>
        <w:rPr>
          <w:rFonts w:asciiTheme="minorHAnsi" w:hAnsiTheme="minorHAnsi" w:cstheme="minorHAnsi"/>
          <w:color w:val="auto"/>
        </w:rPr>
        <w:t>persoan</w:t>
      </w:r>
      <w:r w:rsidR="005710DD">
        <w:rPr>
          <w:rFonts w:asciiTheme="minorHAnsi" w:hAnsiTheme="minorHAnsi" w:cstheme="minorHAnsi"/>
          <w:color w:val="auto"/>
        </w:rPr>
        <w:t>e  aflate</w:t>
      </w:r>
      <w:proofErr w:type="gramEnd"/>
      <w:r w:rsidR="005710DD">
        <w:rPr>
          <w:rFonts w:asciiTheme="minorHAnsi" w:hAnsiTheme="minorHAnsi" w:cstheme="minorHAnsi"/>
          <w:color w:val="auto"/>
        </w:rPr>
        <w:t xml:space="preserve"> în situații de nevoie</w:t>
      </w:r>
    </w:p>
    <w:p w:rsidR="005710DD" w:rsidRPr="000F7EEB" w:rsidRDefault="003D7952" w:rsidP="003D79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4.1.3. P</w:t>
      </w:r>
      <w:r w:rsidR="005710DD">
        <w:rPr>
          <w:rFonts w:asciiTheme="minorHAnsi" w:hAnsiTheme="minorHAnsi" w:cstheme="minorHAnsi"/>
          <w:color w:val="auto"/>
        </w:rPr>
        <w:t>rograme și proiecte în domeniul situațiilor de urgență.</w:t>
      </w:r>
    </w:p>
    <w:p w:rsidR="000F7EEB" w:rsidRPr="00050AA7" w:rsidRDefault="000F7EEB" w:rsidP="00F3349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F33490" w:rsidRPr="00050AA7" w:rsidRDefault="00F33490" w:rsidP="00FD02DF">
      <w:pPr>
        <w:pStyle w:val="Default"/>
        <w:spacing w:line="360" w:lineRule="auto"/>
        <w:outlineLvl w:val="0"/>
        <w:rPr>
          <w:rFonts w:asciiTheme="minorHAnsi" w:hAnsiTheme="minorHAnsi" w:cstheme="minorHAnsi"/>
          <w:b/>
          <w:bCs/>
          <w:color w:val="auto"/>
        </w:rPr>
      </w:pPr>
      <w:r w:rsidRPr="00050AA7">
        <w:rPr>
          <w:rFonts w:asciiTheme="minorHAnsi" w:hAnsiTheme="minorHAnsi" w:cstheme="minorHAnsi"/>
          <w:b/>
          <w:bCs/>
          <w:color w:val="auto"/>
        </w:rPr>
        <w:t xml:space="preserve">Capitolul </w:t>
      </w:r>
      <w:r w:rsidR="00ED2A51">
        <w:rPr>
          <w:rFonts w:asciiTheme="minorHAnsi" w:hAnsiTheme="minorHAnsi" w:cstheme="minorHAnsi"/>
          <w:b/>
          <w:bCs/>
          <w:color w:val="auto"/>
        </w:rPr>
        <w:t>5</w:t>
      </w:r>
      <w:r w:rsidRPr="00050AA7">
        <w:rPr>
          <w:rFonts w:asciiTheme="minorHAnsi" w:hAnsiTheme="minorHAnsi" w:cstheme="minorHAnsi"/>
          <w:b/>
          <w:bCs/>
          <w:color w:val="auto"/>
        </w:rPr>
        <w:t xml:space="preserve"> – Criterii de eligibilitate </w:t>
      </w:r>
    </w:p>
    <w:p w:rsidR="00F33490" w:rsidRPr="00050AA7" w:rsidRDefault="00F33490" w:rsidP="00FD02D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F33490" w:rsidRPr="00050AA7" w:rsidRDefault="00ED2A51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5</w:t>
      </w:r>
      <w:r w:rsidR="00F33490" w:rsidRPr="00050AA7">
        <w:rPr>
          <w:rFonts w:asciiTheme="minorHAnsi" w:hAnsiTheme="minorHAnsi" w:cstheme="minorHAnsi"/>
          <w:b/>
          <w:bCs/>
          <w:color w:val="auto"/>
        </w:rPr>
        <w:t xml:space="preserve">.1. </w:t>
      </w:r>
      <w:r w:rsidR="00F33490" w:rsidRPr="00050AA7">
        <w:rPr>
          <w:rFonts w:asciiTheme="minorHAnsi" w:hAnsiTheme="minorHAnsi" w:cstheme="minorHAnsi"/>
          <w:color w:val="auto"/>
        </w:rPr>
        <w:t xml:space="preserve">Pentru a putea participa la selecţie, solicitantul trebuie </w:t>
      </w:r>
      <w:proofErr w:type="gramStart"/>
      <w:r w:rsidR="00F33490" w:rsidRPr="00050AA7">
        <w:rPr>
          <w:rFonts w:asciiTheme="minorHAnsi" w:hAnsiTheme="minorHAnsi" w:cstheme="minorHAnsi"/>
          <w:color w:val="auto"/>
        </w:rPr>
        <w:t>să</w:t>
      </w:r>
      <w:proofErr w:type="gramEnd"/>
      <w:r w:rsidR="00F33490" w:rsidRPr="00050AA7">
        <w:rPr>
          <w:rFonts w:asciiTheme="minorHAnsi" w:hAnsiTheme="minorHAnsi" w:cstheme="minorHAnsi"/>
          <w:color w:val="auto"/>
        </w:rPr>
        <w:t xml:space="preserve"> îndeplinească următoarele cerinţe minime: </w:t>
      </w:r>
    </w:p>
    <w:p w:rsidR="00F6328E" w:rsidRPr="00050AA7" w:rsidRDefault="00F33490" w:rsidP="00F6328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a) </w:t>
      </w:r>
      <w:r w:rsidR="0056103A" w:rsidRPr="00050AA7">
        <w:rPr>
          <w:rFonts w:asciiTheme="minorHAnsi" w:hAnsiTheme="minorHAnsi" w:cstheme="minorHAnsi"/>
          <w:color w:val="auto"/>
        </w:rPr>
        <w:t xml:space="preserve">este persoană </w:t>
      </w:r>
      <w:r w:rsidR="00ED2A51">
        <w:rPr>
          <w:rFonts w:asciiTheme="minorHAnsi" w:hAnsiTheme="minorHAnsi" w:cstheme="minorHAnsi"/>
          <w:color w:val="auto"/>
        </w:rPr>
        <w:t xml:space="preserve">fizică, asociație sau fundație română cu personalitate </w:t>
      </w:r>
      <w:r w:rsidR="0056103A" w:rsidRPr="00050AA7">
        <w:rPr>
          <w:rFonts w:asciiTheme="minorHAnsi" w:hAnsiTheme="minorHAnsi" w:cstheme="minorHAnsi"/>
          <w:color w:val="auto"/>
        </w:rPr>
        <w:t>juridică</w:t>
      </w:r>
      <w:r w:rsidR="00ED2A51">
        <w:rPr>
          <w:rFonts w:asciiTheme="minorHAnsi" w:hAnsiTheme="minorHAnsi" w:cstheme="minorHAnsi"/>
          <w:color w:val="auto"/>
        </w:rPr>
        <w:t xml:space="preserve">, care </w:t>
      </w:r>
      <w:r w:rsidR="005710DD">
        <w:rPr>
          <w:rFonts w:asciiTheme="minorHAnsi" w:hAnsiTheme="minorHAnsi" w:cstheme="minorHAnsi"/>
          <w:color w:val="auto"/>
        </w:rPr>
        <w:t xml:space="preserve">desfășoară activități în domeniul social </w:t>
      </w:r>
      <w:r w:rsidR="009974B6">
        <w:rPr>
          <w:rFonts w:asciiTheme="minorHAnsi" w:hAnsiTheme="minorHAnsi" w:cstheme="minorHAnsi"/>
          <w:color w:val="auto"/>
        </w:rPr>
        <w:t xml:space="preserve">și în domeniul situațiilor de urgență cât și în domeniul de promovare de voluntariat, </w:t>
      </w:r>
      <w:r w:rsidR="00ED2A51">
        <w:rPr>
          <w:rFonts w:asciiTheme="minorHAnsi" w:hAnsiTheme="minorHAnsi" w:cstheme="minorHAnsi"/>
          <w:color w:val="auto"/>
        </w:rPr>
        <w:t>și care desfășoară activități nonprofit, având domiciliul sau sediul în orașul Miercurea Nirajului și/sau desfășoară programul/</w:t>
      </w:r>
      <w:r w:rsidR="009974B6">
        <w:rPr>
          <w:rFonts w:asciiTheme="minorHAnsi" w:hAnsiTheme="minorHAnsi" w:cstheme="minorHAnsi"/>
          <w:color w:val="auto"/>
        </w:rPr>
        <w:t xml:space="preserve"> </w:t>
      </w:r>
      <w:r w:rsidR="00ED2A51">
        <w:rPr>
          <w:rFonts w:asciiTheme="minorHAnsi" w:hAnsiTheme="minorHAnsi" w:cstheme="minorHAnsi"/>
          <w:color w:val="auto"/>
        </w:rPr>
        <w:t>proiectul/</w:t>
      </w:r>
      <w:r w:rsidR="009974B6">
        <w:rPr>
          <w:rFonts w:asciiTheme="minorHAnsi" w:hAnsiTheme="minorHAnsi" w:cstheme="minorHAnsi"/>
          <w:color w:val="auto"/>
        </w:rPr>
        <w:t xml:space="preserve"> </w:t>
      </w:r>
      <w:r w:rsidR="00ED2A51">
        <w:rPr>
          <w:rFonts w:asciiTheme="minorHAnsi" w:hAnsiTheme="minorHAnsi" w:cstheme="minorHAnsi"/>
          <w:color w:val="auto"/>
        </w:rPr>
        <w:t>acțiunea pe teritoriul județului Mureș;</w:t>
      </w:r>
    </w:p>
    <w:p w:rsidR="00F6328E" w:rsidRPr="00050AA7" w:rsidRDefault="00F6328E" w:rsidP="00F6328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b) </w:t>
      </w:r>
      <w:proofErr w:type="gramStart"/>
      <w:r w:rsidRPr="00050AA7">
        <w:rPr>
          <w:rFonts w:asciiTheme="minorHAnsi" w:hAnsiTheme="minorHAnsi" w:cstheme="minorHAnsi"/>
          <w:color w:val="auto"/>
        </w:rPr>
        <w:t>nu</w:t>
      </w:r>
      <w:proofErr w:type="gramEnd"/>
      <w:r w:rsidRPr="00050AA7">
        <w:rPr>
          <w:rFonts w:asciiTheme="minorHAnsi" w:hAnsiTheme="minorHAnsi" w:cstheme="minorHAnsi"/>
          <w:color w:val="auto"/>
        </w:rPr>
        <w:t xml:space="preserve"> are datorii la bugetul de stat sau la bugetul local.</w:t>
      </w:r>
    </w:p>
    <w:p w:rsidR="00F33490" w:rsidRPr="00050AA7" w:rsidRDefault="00F33490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F33490" w:rsidRPr="00050AA7" w:rsidRDefault="00F33490" w:rsidP="00FD02DF">
      <w:pPr>
        <w:pStyle w:val="Default"/>
        <w:spacing w:line="360" w:lineRule="auto"/>
        <w:outlineLvl w:val="0"/>
        <w:rPr>
          <w:rFonts w:asciiTheme="minorHAnsi" w:hAnsiTheme="minorHAnsi" w:cstheme="minorHAnsi"/>
          <w:b/>
          <w:bCs/>
          <w:color w:val="auto"/>
        </w:rPr>
      </w:pPr>
      <w:r w:rsidRPr="00050AA7">
        <w:rPr>
          <w:rFonts w:asciiTheme="minorHAnsi" w:hAnsiTheme="minorHAnsi" w:cstheme="minorHAnsi"/>
          <w:b/>
          <w:bCs/>
          <w:color w:val="auto"/>
        </w:rPr>
        <w:t xml:space="preserve">Capitolul </w:t>
      </w:r>
      <w:r w:rsidR="00ED2A51">
        <w:rPr>
          <w:rFonts w:asciiTheme="minorHAnsi" w:hAnsiTheme="minorHAnsi" w:cstheme="minorHAnsi"/>
          <w:b/>
          <w:bCs/>
          <w:color w:val="auto"/>
        </w:rPr>
        <w:t>6</w:t>
      </w:r>
      <w:r w:rsidRPr="00050AA7">
        <w:rPr>
          <w:rFonts w:asciiTheme="minorHAnsi" w:hAnsiTheme="minorHAnsi" w:cstheme="minorHAnsi"/>
          <w:b/>
          <w:bCs/>
          <w:color w:val="auto"/>
        </w:rPr>
        <w:t xml:space="preserve"> – Categorii de cheltuieli eligibile </w:t>
      </w:r>
    </w:p>
    <w:p w:rsidR="00FD02DF" w:rsidRPr="00050AA7" w:rsidRDefault="00FD02DF" w:rsidP="00FD02DF">
      <w:pPr>
        <w:pStyle w:val="Default"/>
        <w:spacing w:line="360" w:lineRule="auto"/>
        <w:outlineLvl w:val="0"/>
        <w:rPr>
          <w:rFonts w:asciiTheme="minorHAnsi" w:hAnsiTheme="minorHAnsi" w:cstheme="minorHAnsi"/>
          <w:color w:val="auto"/>
        </w:rPr>
      </w:pPr>
    </w:p>
    <w:p w:rsidR="00EB5C54" w:rsidRPr="00050AA7" w:rsidRDefault="00575D58" w:rsidP="00FD02DF">
      <w:pPr>
        <w:pStyle w:val="Default"/>
        <w:spacing w:line="360" w:lineRule="auto"/>
        <w:jc w:val="both"/>
        <w:outlineLvl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6</w:t>
      </w:r>
      <w:r w:rsidR="00F33490" w:rsidRPr="00050AA7">
        <w:rPr>
          <w:rFonts w:asciiTheme="minorHAnsi" w:hAnsiTheme="minorHAnsi" w:cstheme="minorHAnsi"/>
          <w:b/>
          <w:bCs/>
          <w:color w:val="auto"/>
        </w:rPr>
        <w:t xml:space="preserve">.1. </w:t>
      </w:r>
      <w:r w:rsidR="00EB5C54" w:rsidRPr="00050AA7">
        <w:rPr>
          <w:rFonts w:asciiTheme="minorHAnsi" w:hAnsiTheme="minorHAnsi" w:cstheme="minorHAnsi"/>
          <w:bCs/>
          <w:color w:val="auto"/>
        </w:rPr>
        <w:t xml:space="preserve">(1) </w:t>
      </w:r>
      <w:r w:rsidR="00F33490" w:rsidRPr="00050AA7">
        <w:rPr>
          <w:rFonts w:asciiTheme="minorHAnsi" w:hAnsiTheme="minorHAnsi" w:cstheme="minorHAnsi"/>
          <w:b/>
          <w:bCs/>
          <w:color w:val="auto"/>
        </w:rPr>
        <w:t xml:space="preserve">Sunt eligibile </w:t>
      </w:r>
      <w:r w:rsidR="00EB5C54" w:rsidRPr="00050AA7">
        <w:rPr>
          <w:rFonts w:asciiTheme="minorHAnsi" w:hAnsiTheme="minorHAnsi" w:cstheme="minorHAnsi"/>
          <w:bCs/>
          <w:color w:val="auto"/>
        </w:rPr>
        <w:t xml:space="preserve">următoarele </w:t>
      </w:r>
      <w:r w:rsidR="00F33490" w:rsidRPr="00050AA7">
        <w:rPr>
          <w:rFonts w:asciiTheme="minorHAnsi" w:hAnsiTheme="minorHAnsi" w:cstheme="minorHAnsi"/>
          <w:color w:val="auto"/>
        </w:rPr>
        <w:t>cheltuieli</w:t>
      </w:r>
      <w:r w:rsidR="00EB5C54" w:rsidRPr="00050AA7">
        <w:rPr>
          <w:rFonts w:asciiTheme="minorHAnsi" w:hAnsiTheme="minorHAnsi" w:cstheme="minorHAnsi"/>
          <w:color w:val="auto"/>
        </w:rPr>
        <w:t>:</w:t>
      </w:r>
    </w:p>
    <w:p w:rsidR="00ED2A51" w:rsidRDefault="00EB5C54" w:rsidP="00FD02DF">
      <w:pPr>
        <w:pStyle w:val="Default"/>
        <w:spacing w:line="360" w:lineRule="auto"/>
        <w:jc w:val="both"/>
        <w:outlineLvl w:val="0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a) </w:t>
      </w:r>
      <w:proofErr w:type="gramStart"/>
      <w:r w:rsidRPr="00050AA7">
        <w:rPr>
          <w:rFonts w:asciiTheme="minorHAnsi" w:hAnsiTheme="minorHAnsi" w:cstheme="minorHAnsi"/>
          <w:color w:val="auto"/>
        </w:rPr>
        <w:t>cheltuielile</w:t>
      </w:r>
      <w:proofErr w:type="gramEnd"/>
      <w:r w:rsidR="00ED2A51">
        <w:rPr>
          <w:rFonts w:asciiTheme="minorHAnsi" w:hAnsiTheme="minorHAnsi" w:cstheme="minorHAnsi"/>
          <w:color w:val="auto"/>
        </w:rPr>
        <w:t xml:space="preserve"> cu salariile de încadrare a personalulu</w:t>
      </w:r>
      <w:r w:rsidR="009974B6">
        <w:rPr>
          <w:rFonts w:asciiTheme="minorHAnsi" w:hAnsiTheme="minorHAnsi" w:cstheme="minorHAnsi"/>
          <w:color w:val="auto"/>
        </w:rPr>
        <w:t>i</w:t>
      </w:r>
      <w:r w:rsidR="00ED2A51">
        <w:rPr>
          <w:rFonts w:asciiTheme="minorHAnsi" w:hAnsiTheme="minorHAnsi" w:cstheme="minorHAnsi"/>
          <w:color w:val="auto"/>
        </w:rPr>
        <w:t xml:space="preserve"> calificat în domeniul asistenței sociale, care participă efectiv la acordarea serviciului de asistență social;</w:t>
      </w:r>
    </w:p>
    <w:p w:rsidR="00EB5C54" w:rsidRPr="00050AA7" w:rsidRDefault="00EB5C54" w:rsidP="00FD02DF">
      <w:pPr>
        <w:pStyle w:val="Default"/>
        <w:spacing w:line="360" w:lineRule="auto"/>
        <w:jc w:val="both"/>
        <w:outlineLvl w:val="0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b) </w:t>
      </w:r>
      <w:proofErr w:type="gramStart"/>
      <w:r w:rsidR="00ED2A51">
        <w:rPr>
          <w:rFonts w:asciiTheme="minorHAnsi" w:hAnsiTheme="minorHAnsi" w:cstheme="minorHAnsi"/>
          <w:color w:val="auto"/>
        </w:rPr>
        <w:t>cheltuieli</w:t>
      </w:r>
      <w:proofErr w:type="gramEnd"/>
      <w:r w:rsidR="00ED2A51">
        <w:rPr>
          <w:rFonts w:asciiTheme="minorHAnsi" w:hAnsiTheme="minorHAnsi" w:cstheme="minorHAnsi"/>
          <w:color w:val="auto"/>
        </w:rPr>
        <w:t xml:space="preserve"> cu hrana persoanelor asistate</w:t>
      </w:r>
      <w:r w:rsidRPr="00050AA7">
        <w:rPr>
          <w:rFonts w:asciiTheme="minorHAnsi" w:hAnsiTheme="minorHAnsi" w:cstheme="minorHAnsi"/>
          <w:color w:val="auto"/>
        </w:rPr>
        <w:t>;</w:t>
      </w:r>
    </w:p>
    <w:p w:rsidR="00BC7091" w:rsidRPr="00050AA7" w:rsidRDefault="00EB5C54" w:rsidP="00FD02DF">
      <w:pPr>
        <w:pStyle w:val="Default"/>
        <w:spacing w:line="360" w:lineRule="auto"/>
        <w:jc w:val="both"/>
        <w:outlineLvl w:val="0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c) </w:t>
      </w:r>
      <w:proofErr w:type="gramStart"/>
      <w:r w:rsidRPr="00050AA7">
        <w:rPr>
          <w:rFonts w:asciiTheme="minorHAnsi" w:hAnsiTheme="minorHAnsi" w:cstheme="minorHAnsi"/>
          <w:color w:val="auto"/>
        </w:rPr>
        <w:t>cheltuieli</w:t>
      </w:r>
      <w:proofErr w:type="gramEnd"/>
      <w:r w:rsidR="00575D58">
        <w:rPr>
          <w:rFonts w:asciiTheme="minorHAnsi" w:hAnsiTheme="minorHAnsi" w:cstheme="minorHAnsi"/>
          <w:color w:val="auto"/>
        </w:rPr>
        <w:t xml:space="preserve"> pentru încălzirea și prepararea hranei (excepție unitățile de asistență social care fac asistență la domiciliu)</w:t>
      </w:r>
      <w:r w:rsidR="00BC7091" w:rsidRPr="00050AA7">
        <w:rPr>
          <w:rFonts w:asciiTheme="minorHAnsi" w:hAnsiTheme="minorHAnsi" w:cstheme="minorHAnsi"/>
          <w:color w:val="auto"/>
        </w:rPr>
        <w:t>;</w:t>
      </w:r>
    </w:p>
    <w:p w:rsidR="00BC7091" w:rsidRPr="00050AA7" w:rsidRDefault="00BC7091" w:rsidP="00FD02DF">
      <w:pPr>
        <w:pStyle w:val="Default"/>
        <w:spacing w:line="360" w:lineRule="auto"/>
        <w:jc w:val="both"/>
        <w:outlineLvl w:val="0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d) </w:t>
      </w:r>
      <w:proofErr w:type="gramStart"/>
      <w:r w:rsidRPr="00050AA7">
        <w:rPr>
          <w:rFonts w:asciiTheme="minorHAnsi" w:hAnsiTheme="minorHAnsi" w:cstheme="minorHAnsi"/>
          <w:color w:val="auto"/>
        </w:rPr>
        <w:t>cheltuieli</w:t>
      </w:r>
      <w:proofErr w:type="gramEnd"/>
      <w:r w:rsidRPr="00050AA7">
        <w:rPr>
          <w:rFonts w:asciiTheme="minorHAnsi" w:hAnsiTheme="minorHAnsi" w:cstheme="minorHAnsi"/>
          <w:color w:val="auto"/>
        </w:rPr>
        <w:t xml:space="preserve"> </w:t>
      </w:r>
      <w:r w:rsidR="00575D58">
        <w:rPr>
          <w:rFonts w:asciiTheme="minorHAnsi" w:hAnsiTheme="minorHAnsi" w:cstheme="minorHAnsi"/>
          <w:color w:val="auto"/>
        </w:rPr>
        <w:t>cu iluminatul (excepție unitățile de asistență social care fac asistență la domiciliu)</w:t>
      </w:r>
      <w:r w:rsidR="00575D58" w:rsidRPr="00050AA7">
        <w:rPr>
          <w:rFonts w:asciiTheme="minorHAnsi" w:hAnsiTheme="minorHAnsi" w:cstheme="minorHAnsi"/>
          <w:color w:val="auto"/>
        </w:rPr>
        <w:t>;</w:t>
      </w:r>
    </w:p>
    <w:p w:rsidR="00BC7091" w:rsidRPr="00050AA7" w:rsidRDefault="00BC7091" w:rsidP="00FD02DF">
      <w:pPr>
        <w:pStyle w:val="Default"/>
        <w:spacing w:line="360" w:lineRule="auto"/>
        <w:jc w:val="both"/>
        <w:outlineLvl w:val="0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>e)</w:t>
      </w:r>
      <w:r w:rsidR="00F33490" w:rsidRPr="00050AA7"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050AA7">
        <w:rPr>
          <w:rFonts w:asciiTheme="minorHAnsi" w:hAnsiTheme="minorHAnsi" w:cstheme="minorHAnsi"/>
          <w:color w:val="auto"/>
        </w:rPr>
        <w:t>cheltuieli</w:t>
      </w:r>
      <w:proofErr w:type="gramEnd"/>
      <w:r w:rsidRPr="00050AA7">
        <w:rPr>
          <w:rFonts w:asciiTheme="minorHAnsi" w:hAnsiTheme="minorHAnsi" w:cstheme="minorHAnsi"/>
          <w:color w:val="auto"/>
        </w:rPr>
        <w:t xml:space="preserve"> </w:t>
      </w:r>
      <w:r w:rsidR="00575D58">
        <w:rPr>
          <w:rFonts w:asciiTheme="minorHAnsi" w:hAnsiTheme="minorHAnsi" w:cstheme="minorHAnsi"/>
          <w:color w:val="auto"/>
        </w:rPr>
        <w:t>pentru plata serviciilor, apă, canal, salubrizare, telefon (excepție unitățile de asistență social care fac asistență la domiciliu)</w:t>
      </w:r>
      <w:r w:rsidR="00575D58" w:rsidRPr="00050AA7">
        <w:rPr>
          <w:rFonts w:asciiTheme="minorHAnsi" w:hAnsiTheme="minorHAnsi" w:cstheme="minorHAnsi"/>
          <w:color w:val="auto"/>
        </w:rPr>
        <w:t>;</w:t>
      </w:r>
    </w:p>
    <w:p w:rsidR="00BC7091" w:rsidRPr="00050AA7" w:rsidRDefault="00BC7091" w:rsidP="00FD02DF">
      <w:pPr>
        <w:pStyle w:val="Default"/>
        <w:spacing w:line="360" w:lineRule="auto"/>
        <w:jc w:val="both"/>
        <w:outlineLvl w:val="0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f) </w:t>
      </w:r>
      <w:proofErr w:type="gramStart"/>
      <w:r w:rsidRPr="00050AA7">
        <w:rPr>
          <w:rFonts w:asciiTheme="minorHAnsi" w:hAnsiTheme="minorHAnsi" w:cstheme="minorHAnsi"/>
          <w:color w:val="auto"/>
        </w:rPr>
        <w:t>cheltuieli</w:t>
      </w:r>
      <w:proofErr w:type="gramEnd"/>
      <w:r w:rsidRPr="00050AA7">
        <w:rPr>
          <w:rFonts w:asciiTheme="minorHAnsi" w:hAnsiTheme="minorHAnsi" w:cstheme="minorHAnsi"/>
          <w:color w:val="auto"/>
        </w:rPr>
        <w:t xml:space="preserve"> </w:t>
      </w:r>
      <w:r w:rsidR="00575D58">
        <w:rPr>
          <w:rFonts w:asciiTheme="minorHAnsi" w:hAnsiTheme="minorHAnsi" w:cstheme="minorHAnsi"/>
          <w:color w:val="auto"/>
        </w:rPr>
        <w:t>cu materiale didactice pentru persoanele asistate</w:t>
      </w:r>
      <w:r w:rsidRPr="00050AA7">
        <w:rPr>
          <w:rFonts w:asciiTheme="minorHAnsi" w:hAnsiTheme="minorHAnsi" w:cstheme="minorHAnsi"/>
          <w:color w:val="auto"/>
        </w:rPr>
        <w:t>;</w:t>
      </w:r>
    </w:p>
    <w:p w:rsidR="00BC7091" w:rsidRPr="00050AA7" w:rsidRDefault="00BC7091" w:rsidP="00FD02DF">
      <w:pPr>
        <w:pStyle w:val="Default"/>
        <w:spacing w:line="360" w:lineRule="auto"/>
        <w:jc w:val="both"/>
        <w:outlineLvl w:val="0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lastRenderedPageBreak/>
        <w:t xml:space="preserve">g) </w:t>
      </w:r>
      <w:proofErr w:type="gramStart"/>
      <w:r w:rsidRPr="00050AA7">
        <w:rPr>
          <w:rFonts w:asciiTheme="minorHAnsi" w:hAnsiTheme="minorHAnsi" w:cstheme="minorHAnsi"/>
          <w:color w:val="auto"/>
        </w:rPr>
        <w:t>cheltuieli</w:t>
      </w:r>
      <w:proofErr w:type="gramEnd"/>
      <w:r w:rsidR="00575D58">
        <w:rPr>
          <w:rFonts w:asciiTheme="minorHAnsi" w:hAnsiTheme="minorHAnsi" w:cstheme="minorHAnsi"/>
          <w:color w:val="auto"/>
        </w:rPr>
        <w:t xml:space="preserve"> cu obiecte de inventar de mică valoare sau scurtă durată și echipament pentru persoanele asistate</w:t>
      </w:r>
      <w:r w:rsidRPr="00050AA7">
        <w:rPr>
          <w:rFonts w:asciiTheme="minorHAnsi" w:hAnsiTheme="minorHAnsi" w:cstheme="minorHAnsi"/>
          <w:color w:val="auto"/>
        </w:rPr>
        <w:t>;</w:t>
      </w:r>
    </w:p>
    <w:p w:rsidR="00BC7091" w:rsidRPr="00050AA7" w:rsidRDefault="00BC7091" w:rsidP="00FD02DF">
      <w:pPr>
        <w:pStyle w:val="Default"/>
        <w:spacing w:line="360" w:lineRule="auto"/>
        <w:jc w:val="both"/>
        <w:outlineLvl w:val="0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h) </w:t>
      </w:r>
      <w:proofErr w:type="gramStart"/>
      <w:r w:rsidR="00575D58">
        <w:rPr>
          <w:rFonts w:asciiTheme="minorHAnsi" w:hAnsiTheme="minorHAnsi" w:cstheme="minorHAnsi"/>
          <w:color w:val="auto"/>
        </w:rPr>
        <w:t>cheltuieli</w:t>
      </w:r>
      <w:proofErr w:type="gramEnd"/>
      <w:r w:rsidR="00575D58">
        <w:rPr>
          <w:rFonts w:asciiTheme="minorHAnsi" w:hAnsiTheme="minorHAnsi" w:cstheme="minorHAnsi"/>
          <w:color w:val="auto"/>
        </w:rPr>
        <w:t xml:space="preserve"> de transport pentru persoanele asistate și însoțitorii lor</w:t>
      </w:r>
      <w:r w:rsidRPr="00050AA7">
        <w:rPr>
          <w:rFonts w:asciiTheme="minorHAnsi" w:hAnsiTheme="minorHAnsi" w:cstheme="minorHAnsi"/>
          <w:color w:val="auto"/>
        </w:rPr>
        <w:t>;</w:t>
      </w:r>
    </w:p>
    <w:p w:rsidR="00BC7091" w:rsidRPr="00050AA7" w:rsidRDefault="00BC7091" w:rsidP="00FD02DF">
      <w:pPr>
        <w:pStyle w:val="Default"/>
        <w:spacing w:line="360" w:lineRule="auto"/>
        <w:jc w:val="both"/>
        <w:outlineLvl w:val="0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i) </w:t>
      </w:r>
      <w:proofErr w:type="gramStart"/>
      <w:r w:rsidRPr="00050AA7">
        <w:rPr>
          <w:rFonts w:asciiTheme="minorHAnsi" w:hAnsiTheme="minorHAnsi" w:cstheme="minorHAnsi"/>
          <w:color w:val="auto"/>
        </w:rPr>
        <w:t>cheltuieli</w:t>
      </w:r>
      <w:proofErr w:type="gramEnd"/>
      <w:r w:rsidR="00575D58">
        <w:rPr>
          <w:rFonts w:asciiTheme="minorHAnsi" w:hAnsiTheme="minorHAnsi" w:cstheme="minorHAnsi"/>
          <w:color w:val="auto"/>
        </w:rPr>
        <w:t xml:space="preserve"> cu materiale sanitare pentru persoanele asistate;</w:t>
      </w:r>
    </w:p>
    <w:p w:rsidR="00BC7091" w:rsidRDefault="00BC7091" w:rsidP="00FD02DF">
      <w:pPr>
        <w:pStyle w:val="Default"/>
        <w:spacing w:line="360" w:lineRule="auto"/>
        <w:jc w:val="both"/>
        <w:outlineLvl w:val="0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j) </w:t>
      </w:r>
      <w:proofErr w:type="gramStart"/>
      <w:r w:rsidR="00575D58">
        <w:rPr>
          <w:rFonts w:asciiTheme="minorHAnsi" w:hAnsiTheme="minorHAnsi" w:cstheme="minorHAnsi"/>
          <w:color w:val="auto"/>
        </w:rPr>
        <w:t>cheltuieli</w:t>
      </w:r>
      <w:proofErr w:type="gramEnd"/>
      <w:r w:rsidR="00575D58">
        <w:rPr>
          <w:rFonts w:asciiTheme="minorHAnsi" w:hAnsiTheme="minorHAnsi" w:cstheme="minorHAnsi"/>
          <w:color w:val="auto"/>
        </w:rPr>
        <w:t xml:space="preserve"> cu materiale pentru curățenie pentru persoanele asistate;</w:t>
      </w:r>
    </w:p>
    <w:p w:rsidR="00575D58" w:rsidRDefault="00575D58" w:rsidP="00FD02DF">
      <w:pPr>
        <w:pStyle w:val="Default"/>
        <w:spacing w:line="360" w:lineRule="auto"/>
        <w:jc w:val="both"/>
        <w:outlineLvl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k) </w:t>
      </w:r>
      <w:proofErr w:type="gramStart"/>
      <w:r>
        <w:rPr>
          <w:rFonts w:asciiTheme="minorHAnsi" w:hAnsiTheme="minorHAnsi" w:cstheme="minorHAnsi"/>
          <w:color w:val="auto"/>
        </w:rPr>
        <w:t>cheltuieli</w:t>
      </w:r>
      <w:proofErr w:type="gramEnd"/>
      <w:r>
        <w:rPr>
          <w:rFonts w:asciiTheme="minorHAnsi" w:hAnsiTheme="minorHAnsi" w:cstheme="minorHAnsi"/>
          <w:color w:val="auto"/>
        </w:rPr>
        <w:t xml:space="preserve"> pentru carburanții și lubrifianții necesari în funcționarea mijloacelor de transport specific activității unității de asistență social;</w:t>
      </w:r>
    </w:p>
    <w:p w:rsidR="00575D58" w:rsidRDefault="00575D58" w:rsidP="00FD02DF">
      <w:pPr>
        <w:pStyle w:val="Default"/>
        <w:spacing w:line="360" w:lineRule="auto"/>
        <w:jc w:val="both"/>
        <w:outlineLvl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l) </w:t>
      </w:r>
      <w:proofErr w:type="gramStart"/>
      <w:r>
        <w:rPr>
          <w:rFonts w:asciiTheme="minorHAnsi" w:hAnsiTheme="minorHAnsi" w:cstheme="minorHAnsi"/>
          <w:color w:val="auto"/>
        </w:rPr>
        <w:t>tratamentul</w:t>
      </w:r>
      <w:proofErr w:type="gramEnd"/>
      <w:r>
        <w:rPr>
          <w:rFonts w:asciiTheme="minorHAnsi" w:hAnsiTheme="minorHAnsi" w:cstheme="minorHAnsi"/>
          <w:color w:val="auto"/>
        </w:rPr>
        <w:t xml:space="preserve"> persoanelor cu dizab</w:t>
      </w:r>
      <w:r w:rsidR="009974B6">
        <w:rPr>
          <w:rFonts w:asciiTheme="minorHAnsi" w:hAnsiTheme="minorHAnsi" w:cstheme="minorHAnsi"/>
          <w:color w:val="auto"/>
        </w:rPr>
        <w:t>ilități, bolnave și handicapați;</w:t>
      </w:r>
    </w:p>
    <w:p w:rsidR="009974B6" w:rsidRDefault="00B95CC1" w:rsidP="00FD02DF">
      <w:pPr>
        <w:pStyle w:val="Default"/>
        <w:spacing w:line="360" w:lineRule="auto"/>
        <w:jc w:val="both"/>
        <w:outlineLvl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m) </w:t>
      </w:r>
      <w:proofErr w:type="gramStart"/>
      <w:r>
        <w:rPr>
          <w:rFonts w:asciiTheme="minorHAnsi" w:hAnsiTheme="minorHAnsi" w:cstheme="minorHAnsi"/>
          <w:color w:val="auto"/>
        </w:rPr>
        <w:t>cheltuieli</w:t>
      </w:r>
      <w:proofErr w:type="gramEnd"/>
      <w:r>
        <w:rPr>
          <w:rFonts w:asciiTheme="minorHAnsi" w:hAnsiTheme="minorHAnsi" w:cstheme="minorHAnsi"/>
          <w:color w:val="auto"/>
        </w:rPr>
        <w:t xml:space="preserve"> pentru participare la cursuri, seminarii;</w:t>
      </w:r>
    </w:p>
    <w:p w:rsidR="00B95CC1" w:rsidRDefault="00B95CC1" w:rsidP="00FD02DF">
      <w:pPr>
        <w:pStyle w:val="Default"/>
        <w:spacing w:line="360" w:lineRule="auto"/>
        <w:jc w:val="both"/>
        <w:outlineLvl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n) </w:t>
      </w:r>
      <w:proofErr w:type="gramStart"/>
      <w:r>
        <w:rPr>
          <w:rFonts w:asciiTheme="minorHAnsi" w:hAnsiTheme="minorHAnsi" w:cstheme="minorHAnsi"/>
          <w:color w:val="auto"/>
        </w:rPr>
        <w:t>cheltuieli</w:t>
      </w:r>
      <w:proofErr w:type="gramEnd"/>
      <w:r>
        <w:rPr>
          <w:rFonts w:asciiTheme="minorHAnsi" w:hAnsiTheme="minorHAnsi" w:cstheme="minorHAnsi"/>
          <w:color w:val="auto"/>
        </w:rPr>
        <w:t xml:space="preserve"> pentru pregătirea echipelor de tineret în domeniul situațiilor de urgență, cursuri, tabere, seminarii, practică;</w:t>
      </w:r>
    </w:p>
    <w:p w:rsidR="00B95CC1" w:rsidRDefault="00B95CC1" w:rsidP="00FD02DF">
      <w:pPr>
        <w:pStyle w:val="Default"/>
        <w:spacing w:line="360" w:lineRule="auto"/>
        <w:jc w:val="both"/>
        <w:outlineLvl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o) </w:t>
      </w:r>
      <w:proofErr w:type="gramStart"/>
      <w:r>
        <w:rPr>
          <w:rFonts w:asciiTheme="minorHAnsi" w:hAnsiTheme="minorHAnsi" w:cstheme="minorHAnsi"/>
          <w:color w:val="auto"/>
        </w:rPr>
        <w:t>cheltuieli</w:t>
      </w:r>
      <w:proofErr w:type="gramEnd"/>
      <w:r>
        <w:rPr>
          <w:rFonts w:asciiTheme="minorHAnsi" w:hAnsiTheme="minorHAnsi" w:cstheme="minorHAnsi"/>
          <w:color w:val="auto"/>
        </w:rPr>
        <w:t xml:space="preserve"> pentru organizarea de întâlnire cu alte formații din domeniul situa</w:t>
      </w:r>
      <w:r w:rsidR="003D7952">
        <w:rPr>
          <w:rFonts w:asciiTheme="minorHAnsi" w:hAnsiTheme="minorHAnsi" w:cstheme="minorHAnsi"/>
          <w:color w:val="auto"/>
        </w:rPr>
        <w:t>ț</w:t>
      </w:r>
      <w:r>
        <w:rPr>
          <w:rFonts w:asciiTheme="minorHAnsi" w:hAnsiTheme="minorHAnsi" w:cstheme="minorHAnsi"/>
          <w:color w:val="auto"/>
        </w:rPr>
        <w:t>iilor de urgență;</w:t>
      </w:r>
    </w:p>
    <w:p w:rsidR="00B95CC1" w:rsidRDefault="00B95CC1" w:rsidP="00FD02DF">
      <w:pPr>
        <w:pStyle w:val="Default"/>
        <w:spacing w:line="360" w:lineRule="auto"/>
        <w:jc w:val="both"/>
        <w:outlineLvl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p) </w:t>
      </w:r>
      <w:proofErr w:type="gramStart"/>
      <w:r>
        <w:rPr>
          <w:rFonts w:asciiTheme="minorHAnsi" w:hAnsiTheme="minorHAnsi" w:cstheme="minorHAnsi"/>
          <w:color w:val="auto"/>
        </w:rPr>
        <w:t>cheltuieli</w:t>
      </w:r>
      <w:proofErr w:type="gramEnd"/>
      <w:r>
        <w:rPr>
          <w:rFonts w:asciiTheme="minorHAnsi" w:hAnsiTheme="minorHAnsi" w:cstheme="minorHAnsi"/>
          <w:color w:val="auto"/>
        </w:rPr>
        <w:t xml:space="preserve"> pentru carburanții, lubrifianții și asigurarea obligator</w:t>
      </w:r>
      <w:r w:rsidR="003D7952">
        <w:rPr>
          <w:rFonts w:asciiTheme="minorHAnsi" w:hAnsiTheme="minorHAnsi" w:cstheme="minorHAnsi"/>
          <w:color w:val="auto"/>
        </w:rPr>
        <w:t>ie necesari pentru</w:t>
      </w:r>
      <w:r>
        <w:rPr>
          <w:rFonts w:asciiTheme="minorHAnsi" w:hAnsiTheme="minorHAnsi" w:cstheme="minorHAnsi"/>
          <w:color w:val="auto"/>
        </w:rPr>
        <w:t xml:space="preserve"> funcționarea mijloacelor de transport specific activității situațiilor de urgență;</w:t>
      </w:r>
    </w:p>
    <w:p w:rsidR="00B95CC1" w:rsidRPr="00050AA7" w:rsidRDefault="00B95CC1" w:rsidP="00FD02DF">
      <w:pPr>
        <w:pStyle w:val="Default"/>
        <w:spacing w:line="360" w:lineRule="auto"/>
        <w:jc w:val="both"/>
        <w:outlineLvl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q) </w:t>
      </w:r>
      <w:proofErr w:type="gramStart"/>
      <w:r>
        <w:rPr>
          <w:rFonts w:asciiTheme="minorHAnsi" w:hAnsiTheme="minorHAnsi" w:cstheme="minorHAnsi"/>
          <w:color w:val="auto"/>
        </w:rPr>
        <w:t>cheltuieli</w:t>
      </w:r>
      <w:proofErr w:type="gramEnd"/>
      <w:r>
        <w:rPr>
          <w:rFonts w:asciiTheme="minorHAnsi" w:hAnsiTheme="minorHAnsi" w:cstheme="minorHAnsi"/>
          <w:color w:val="auto"/>
        </w:rPr>
        <w:t xml:space="preserve"> cu materiale și echipamente pentru buna funcționare în domeniul situațiilor de urgență.</w:t>
      </w:r>
    </w:p>
    <w:p w:rsidR="00BC7091" w:rsidRPr="00050AA7" w:rsidRDefault="00BC7091" w:rsidP="00FD02DF">
      <w:pPr>
        <w:pStyle w:val="Default"/>
        <w:spacing w:line="360" w:lineRule="auto"/>
        <w:jc w:val="both"/>
        <w:outlineLvl w:val="0"/>
        <w:rPr>
          <w:rFonts w:asciiTheme="minorHAnsi" w:hAnsiTheme="minorHAnsi" w:cstheme="minorHAnsi"/>
          <w:color w:val="auto"/>
        </w:rPr>
      </w:pPr>
    </w:p>
    <w:p w:rsidR="00F33490" w:rsidRPr="00050AA7" w:rsidRDefault="00F33490" w:rsidP="00FD02DF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050AA7">
        <w:rPr>
          <w:rFonts w:asciiTheme="minorHAnsi" w:hAnsiTheme="minorHAnsi" w:cstheme="minorHAnsi"/>
          <w:b/>
          <w:bCs/>
          <w:color w:val="auto"/>
        </w:rPr>
        <w:t xml:space="preserve">Capitolul </w:t>
      </w:r>
      <w:r w:rsidR="00575D58">
        <w:rPr>
          <w:rFonts w:asciiTheme="minorHAnsi" w:hAnsiTheme="minorHAnsi" w:cstheme="minorHAnsi"/>
          <w:b/>
          <w:bCs/>
          <w:color w:val="auto"/>
        </w:rPr>
        <w:t>7</w:t>
      </w:r>
      <w:r w:rsidRPr="00050AA7">
        <w:rPr>
          <w:rFonts w:asciiTheme="minorHAnsi" w:hAnsiTheme="minorHAnsi" w:cstheme="minorHAnsi"/>
          <w:b/>
          <w:bCs/>
          <w:color w:val="auto"/>
        </w:rPr>
        <w:t xml:space="preserve"> – Reguli referitoare la elaborarea şi prezentarea cererii de finanţare </w:t>
      </w:r>
    </w:p>
    <w:p w:rsidR="00FD02DF" w:rsidRPr="00050AA7" w:rsidRDefault="00FD02DF" w:rsidP="00FD02D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F33490" w:rsidRPr="00050AA7" w:rsidRDefault="00575D58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7</w:t>
      </w:r>
      <w:r w:rsidR="00F33490" w:rsidRPr="00050AA7">
        <w:rPr>
          <w:rFonts w:asciiTheme="minorHAnsi" w:hAnsiTheme="minorHAnsi" w:cstheme="minorHAnsi"/>
          <w:b/>
          <w:bCs/>
          <w:color w:val="auto"/>
        </w:rPr>
        <w:t xml:space="preserve">.1. </w:t>
      </w:r>
      <w:r w:rsidR="00F33490" w:rsidRPr="00050AA7">
        <w:rPr>
          <w:rFonts w:asciiTheme="minorHAnsi" w:hAnsiTheme="minorHAnsi" w:cstheme="minorHAnsi"/>
          <w:color w:val="auto"/>
        </w:rPr>
        <w:t>Documentaţia de solicitare a finanţării nerambursabile</w:t>
      </w:r>
      <w:r>
        <w:rPr>
          <w:rFonts w:asciiTheme="minorHAnsi" w:hAnsiTheme="minorHAnsi" w:cstheme="minorHAnsi"/>
          <w:color w:val="auto"/>
        </w:rPr>
        <w:t xml:space="preserve"> pentru persoanele juridice</w:t>
      </w:r>
      <w:r w:rsidR="00F33490" w:rsidRPr="00050AA7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F33490" w:rsidRPr="00050AA7">
        <w:rPr>
          <w:rFonts w:asciiTheme="minorHAnsi" w:hAnsiTheme="minorHAnsi" w:cstheme="minorHAnsi"/>
          <w:color w:val="auto"/>
        </w:rPr>
        <w:t>va</w:t>
      </w:r>
      <w:proofErr w:type="gramEnd"/>
      <w:r w:rsidR="00F33490" w:rsidRPr="00050AA7">
        <w:rPr>
          <w:rFonts w:asciiTheme="minorHAnsi" w:hAnsiTheme="minorHAnsi" w:cstheme="minorHAnsi"/>
          <w:color w:val="auto"/>
        </w:rPr>
        <w:t xml:space="preserve"> cuprinde următoarele: </w:t>
      </w:r>
    </w:p>
    <w:p w:rsidR="00F33490" w:rsidRPr="00050AA7" w:rsidRDefault="00F33490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a) </w:t>
      </w:r>
      <w:proofErr w:type="gramStart"/>
      <w:r w:rsidRPr="00050AA7">
        <w:rPr>
          <w:rFonts w:asciiTheme="minorHAnsi" w:hAnsiTheme="minorHAnsi" w:cstheme="minorHAnsi"/>
          <w:color w:val="auto"/>
        </w:rPr>
        <w:t>formularul</w:t>
      </w:r>
      <w:proofErr w:type="gramEnd"/>
      <w:r w:rsidRPr="00050AA7">
        <w:rPr>
          <w:rFonts w:asciiTheme="minorHAnsi" w:hAnsiTheme="minorHAnsi" w:cstheme="minorHAnsi"/>
          <w:color w:val="auto"/>
        </w:rPr>
        <w:t xml:space="preserve"> de solicitare a finanţării – original, conform modelului prevăzut în </w:t>
      </w:r>
      <w:r w:rsidRPr="00050AA7">
        <w:rPr>
          <w:rFonts w:asciiTheme="minorHAnsi" w:hAnsiTheme="minorHAnsi" w:cstheme="minorHAnsi"/>
          <w:b/>
          <w:bCs/>
          <w:i/>
          <w:iCs/>
          <w:color w:val="auto"/>
        </w:rPr>
        <w:t>anexa nr.</w:t>
      </w:r>
      <w:r w:rsidR="0074302F" w:rsidRPr="00050AA7">
        <w:rPr>
          <w:rFonts w:asciiTheme="minorHAnsi" w:hAnsiTheme="minorHAnsi" w:cstheme="minorHAnsi"/>
          <w:b/>
          <w:bCs/>
          <w:i/>
          <w:iCs/>
          <w:color w:val="auto"/>
        </w:rPr>
        <w:t xml:space="preserve"> </w:t>
      </w:r>
      <w:r w:rsidR="00575D58">
        <w:rPr>
          <w:rFonts w:asciiTheme="minorHAnsi" w:hAnsiTheme="minorHAnsi" w:cstheme="minorHAnsi"/>
          <w:b/>
          <w:bCs/>
          <w:i/>
          <w:iCs/>
          <w:color w:val="auto"/>
        </w:rPr>
        <w:t>4</w:t>
      </w:r>
      <w:r w:rsidRPr="00050AA7">
        <w:rPr>
          <w:rFonts w:asciiTheme="minorHAnsi" w:hAnsiTheme="minorHAnsi" w:cstheme="minorHAnsi"/>
          <w:b/>
          <w:bCs/>
          <w:i/>
          <w:iCs/>
          <w:color w:val="auto"/>
        </w:rPr>
        <w:t xml:space="preserve">a la prezentul Ghid; </w:t>
      </w:r>
    </w:p>
    <w:p w:rsidR="00F33490" w:rsidRPr="00050AA7" w:rsidRDefault="00F33490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b) </w:t>
      </w:r>
      <w:proofErr w:type="gramStart"/>
      <w:r w:rsidRPr="00050AA7">
        <w:rPr>
          <w:rFonts w:asciiTheme="minorHAnsi" w:hAnsiTheme="minorHAnsi" w:cstheme="minorHAnsi"/>
          <w:color w:val="auto"/>
        </w:rPr>
        <w:t>bugetul</w:t>
      </w:r>
      <w:proofErr w:type="gramEnd"/>
      <w:r w:rsidRPr="00050AA7">
        <w:rPr>
          <w:rFonts w:asciiTheme="minorHAnsi" w:hAnsiTheme="minorHAnsi" w:cstheme="minorHAnsi"/>
          <w:color w:val="auto"/>
        </w:rPr>
        <w:t xml:space="preserve"> de venituri şi cheltuieli al </w:t>
      </w:r>
      <w:r w:rsidR="00D265C1">
        <w:rPr>
          <w:rFonts w:asciiTheme="minorHAnsi" w:hAnsiTheme="minorHAnsi" w:cstheme="minorHAnsi"/>
          <w:color w:val="auto"/>
        </w:rPr>
        <w:t>programului/</w:t>
      </w:r>
      <w:r w:rsidRPr="00050AA7">
        <w:rPr>
          <w:rFonts w:asciiTheme="minorHAnsi" w:hAnsiTheme="minorHAnsi" w:cstheme="minorHAnsi"/>
          <w:color w:val="auto"/>
        </w:rPr>
        <w:t xml:space="preserve">proiectului – original, conform modelului prevăzut în </w:t>
      </w:r>
      <w:r w:rsidRPr="00050AA7">
        <w:rPr>
          <w:rFonts w:asciiTheme="minorHAnsi" w:hAnsiTheme="minorHAnsi" w:cstheme="minorHAnsi"/>
          <w:b/>
          <w:bCs/>
          <w:i/>
          <w:iCs/>
          <w:color w:val="auto"/>
        </w:rPr>
        <w:t>anexa nr.</w:t>
      </w:r>
      <w:r w:rsidR="0074302F" w:rsidRPr="00050AA7">
        <w:rPr>
          <w:rFonts w:asciiTheme="minorHAnsi" w:hAnsiTheme="minorHAnsi" w:cstheme="minorHAnsi"/>
          <w:b/>
          <w:bCs/>
          <w:i/>
          <w:iCs/>
          <w:color w:val="auto"/>
        </w:rPr>
        <w:t xml:space="preserve"> </w:t>
      </w:r>
      <w:r w:rsidR="00D265C1">
        <w:rPr>
          <w:rFonts w:asciiTheme="minorHAnsi" w:hAnsiTheme="minorHAnsi" w:cstheme="minorHAnsi"/>
          <w:b/>
          <w:bCs/>
          <w:i/>
          <w:iCs/>
          <w:color w:val="auto"/>
        </w:rPr>
        <w:t>4</w:t>
      </w:r>
      <w:r w:rsidRPr="00050AA7">
        <w:rPr>
          <w:rFonts w:asciiTheme="minorHAnsi" w:hAnsiTheme="minorHAnsi" w:cstheme="minorHAnsi"/>
          <w:b/>
          <w:bCs/>
          <w:i/>
          <w:iCs/>
          <w:color w:val="auto"/>
        </w:rPr>
        <w:t xml:space="preserve">b la prezentul Ghid; </w:t>
      </w:r>
    </w:p>
    <w:p w:rsidR="00F33490" w:rsidRPr="00050AA7" w:rsidRDefault="0074302F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>d</w:t>
      </w:r>
      <w:r w:rsidR="00F33490" w:rsidRPr="00050AA7">
        <w:rPr>
          <w:rFonts w:asciiTheme="minorHAnsi" w:hAnsiTheme="minorHAnsi" w:cstheme="minorHAnsi"/>
          <w:color w:val="auto"/>
        </w:rPr>
        <w:t xml:space="preserve">) </w:t>
      </w:r>
      <w:proofErr w:type="gramStart"/>
      <w:r w:rsidR="00F33490" w:rsidRPr="00050AA7">
        <w:rPr>
          <w:rFonts w:asciiTheme="minorHAnsi" w:hAnsiTheme="minorHAnsi" w:cstheme="minorHAnsi"/>
          <w:color w:val="auto"/>
        </w:rPr>
        <w:t>dovada</w:t>
      </w:r>
      <w:proofErr w:type="gramEnd"/>
      <w:r w:rsidR="00F33490" w:rsidRPr="00050AA7">
        <w:rPr>
          <w:rFonts w:asciiTheme="minorHAnsi" w:hAnsiTheme="minorHAnsi" w:cstheme="minorHAnsi"/>
          <w:color w:val="auto"/>
        </w:rPr>
        <w:t xml:space="preserve"> existenţei surselor de finanţare proprii sau oferite de terţi, din care să rezulte deţinerea disponibilităţilor băneşti reprezentând cota proprie de 10% finanţare a solicitantului : </w:t>
      </w:r>
    </w:p>
    <w:p w:rsidR="00F33490" w:rsidRPr="00050AA7" w:rsidRDefault="00F33490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- </w:t>
      </w:r>
      <w:proofErr w:type="gramStart"/>
      <w:r w:rsidRPr="00050AA7">
        <w:rPr>
          <w:rFonts w:asciiTheme="minorHAnsi" w:hAnsiTheme="minorHAnsi" w:cstheme="minorHAnsi"/>
          <w:color w:val="auto"/>
        </w:rPr>
        <w:t>extras</w:t>
      </w:r>
      <w:proofErr w:type="gramEnd"/>
      <w:r w:rsidRPr="00050AA7">
        <w:rPr>
          <w:rFonts w:asciiTheme="minorHAnsi" w:hAnsiTheme="minorHAnsi" w:cstheme="minorHAnsi"/>
          <w:color w:val="auto"/>
        </w:rPr>
        <w:t xml:space="preserve"> de cont care să dovedească existenţa disponibilului; </w:t>
      </w:r>
    </w:p>
    <w:p w:rsidR="00F33490" w:rsidRPr="00050AA7" w:rsidRDefault="00F33490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- </w:t>
      </w:r>
      <w:proofErr w:type="gramStart"/>
      <w:r w:rsidRPr="00050AA7">
        <w:rPr>
          <w:rFonts w:asciiTheme="minorHAnsi" w:hAnsiTheme="minorHAnsi" w:cstheme="minorHAnsi"/>
          <w:color w:val="auto"/>
        </w:rPr>
        <w:t>contracte</w:t>
      </w:r>
      <w:proofErr w:type="gramEnd"/>
      <w:r w:rsidRPr="00050AA7">
        <w:rPr>
          <w:rFonts w:asciiTheme="minorHAnsi" w:hAnsiTheme="minorHAnsi" w:cstheme="minorHAnsi"/>
          <w:color w:val="auto"/>
        </w:rPr>
        <w:t xml:space="preserve"> de sponsorizare; </w:t>
      </w:r>
    </w:p>
    <w:p w:rsidR="00F33490" w:rsidRPr="00050AA7" w:rsidRDefault="00F33490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- </w:t>
      </w:r>
      <w:proofErr w:type="gramStart"/>
      <w:r w:rsidRPr="00050AA7">
        <w:rPr>
          <w:rFonts w:asciiTheme="minorHAnsi" w:hAnsiTheme="minorHAnsi" w:cstheme="minorHAnsi"/>
          <w:color w:val="auto"/>
        </w:rPr>
        <w:t>alte</w:t>
      </w:r>
      <w:proofErr w:type="gramEnd"/>
      <w:r w:rsidRPr="00050AA7">
        <w:rPr>
          <w:rFonts w:asciiTheme="minorHAnsi" w:hAnsiTheme="minorHAnsi" w:cstheme="minorHAnsi"/>
          <w:color w:val="auto"/>
        </w:rPr>
        <w:t xml:space="preserve"> forme de sprijin financiar ferm din partea unor terţi; </w:t>
      </w:r>
    </w:p>
    <w:p w:rsidR="00F33490" w:rsidRPr="00050AA7" w:rsidRDefault="00F33490" w:rsidP="00FD02DF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</w:rPr>
      </w:pPr>
      <w:r w:rsidRPr="00050AA7">
        <w:rPr>
          <w:rFonts w:asciiTheme="minorHAnsi" w:hAnsiTheme="minorHAnsi" w:cstheme="minorHAnsi"/>
          <w:i/>
          <w:iCs/>
          <w:color w:val="auto"/>
        </w:rPr>
        <w:lastRenderedPageBreak/>
        <w:t xml:space="preserve">Notă: Contractele de sponsorizare trebuie </w:t>
      </w:r>
      <w:proofErr w:type="gramStart"/>
      <w:r w:rsidRPr="00050AA7">
        <w:rPr>
          <w:rFonts w:asciiTheme="minorHAnsi" w:hAnsiTheme="minorHAnsi" w:cstheme="minorHAnsi"/>
          <w:i/>
          <w:iCs/>
          <w:color w:val="auto"/>
        </w:rPr>
        <w:t>să</w:t>
      </w:r>
      <w:proofErr w:type="gramEnd"/>
      <w:r w:rsidRPr="00050AA7">
        <w:rPr>
          <w:rFonts w:asciiTheme="minorHAnsi" w:hAnsiTheme="minorHAnsi" w:cstheme="minorHAnsi"/>
          <w:i/>
          <w:iCs/>
          <w:color w:val="auto"/>
        </w:rPr>
        <w:t xml:space="preserve"> fie clare, să fie specificată suma cu care se finanţează proiectul, formularele să fie semnate şi ştampilate, înregistrate de ambele părţi semnatare, să se refere la programul/proiectul/acţiunea pentru care se solicită finanţare</w:t>
      </w:r>
      <w:r w:rsidR="0074302F" w:rsidRPr="00050AA7">
        <w:rPr>
          <w:rFonts w:asciiTheme="minorHAnsi" w:hAnsiTheme="minorHAnsi" w:cstheme="minorHAnsi"/>
          <w:i/>
          <w:iCs/>
          <w:color w:val="auto"/>
        </w:rPr>
        <w:t>.</w:t>
      </w:r>
    </w:p>
    <w:p w:rsidR="003E4497" w:rsidRDefault="0074302F" w:rsidP="00FD02DF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050AA7">
        <w:rPr>
          <w:rFonts w:asciiTheme="minorHAnsi" w:hAnsiTheme="minorHAnsi" w:cstheme="minorHAnsi"/>
          <w:iCs/>
          <w:color w:val="auto"/>
        </w:rPr>
        <w:t xml:space="preserve">e) </w:t>
      </w:r>
      <w:proofErr w:type="gramStart"/>
      <w:r w:rsidRPr="00050AA7">
        <w:rPr>
          <w:rFonts w:asciiTheme="minorHAnsi" w:hAnsiTheme="minorHAnsi" w:cstheme="minorHAnsi"/>
          <w:iCs/>
          <w:color w:val="auto"/>
        </w:rPr>
        <w:t>actul</w:t>
      </w:r>
      <w:proofErr w:type="gramEnd"/>
      <w:r w:rsidRPr="00050AA7">
        <w:rPr>
          <w:rFonts w:asciiTheme="minorHAnsi" w:hAnsiTheme="minorHAnsi" w:cstheme="minorHAnsi"/>
          <w:iCs/>
          <w:color w:val="auto"/>
        </w:rPr>
        <w:t xml:space="preserve"> constitutiv, statutul</w:t>
      </w:r>
      <w:r w:rsidR="003E4497">
        <w:rPr>
          <w:rFonts w:asciiTheme="minorHAnsi" w:hAnsiTheme="minorHAnsi" w:cstheme="minorHAnsi"/>
          <w:iCs/>
          <w:color w:val="auto"/>
        </w:rPr>
        <w:t xml:space="preserve"> </w:t>
      </w:r>
      <w:r w:rsidR="003E4497">
        <w:rPr>
          <w:rFonts w:asciiTheme="minorHAnsi" w:hAnsiTheme="minorHAnsi" w:cstheme="minorHAnsi"/>
          <w:iCs/>
          <w:color w:val="auto"/>
          <w:lang w:val="ro-RO"/>
        </w:rPr>
        <w:t>și</w:t>
      </w:r>
      <w:r w:rsidRPr="00050AA7">
        <w:rPr>
          <w:rFonts w:asciiTheme="minorHAnsi" w:hAnsiTheme="minorHAnsi" w:cstheme="minorHAnsi"/>
          <w:iCs/>
          <w:color w:val="auto"/>
        </w:rPr>
        <w:t xml:space="preserve"> acte</w:t>
      </w:r>
      <w:r w:rsidR="003E4497">
        <w:rPr>
          <w:rFonts w:asciiTheme="minorHAnsi" w:hAnsiTheme="minorHAnsi" w:cstheme="minorHAnsi"/>
          <w:iCs/>
          <w:color w:val="auto"/>
        </w:rPr>
        <w:t>le</w:t>
      </w:r>
      <w:r w:rsidRPr="00050AA7">
        <w:rPr>
          <w:rFonts w:asciiTheme="minorHAnsi" w:hAnsiTheme="minorHAnsi" w:cstheme="minorHAnsi"/>
          <w:iCs/>
          <w:color w:val="auto"/>
        </w:rPr>
        <w:t xml:space="preserve"> doveditoare a</w:t>
      </w:r>
      <w:r w:rsidR="003E4497">
        <w:rPr>
          <w:rFonts w:asciiTheme="minorHAnsi" w:hAnsiTheme="minorHAnsi" w:cstheme="minorHAnsi"/>
          <w:iCs/>
          <w:color w:val="auto"/>
        </w:rPr>
        <w:t>le sediului și patrimoniului inițial ale solicitantului, precum și actele adiționale, după caz;</w:t>
      </w:r>
    </w:p>
    <w:p w:rsidR="0074302F" w:rsidRPr="00050AA7" w:rsidRDefault="0074302F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iCs/>
          <w:color w:val="auto"/>
        </w:rPr>
        <w:t xml:space="preserve">f) </w:t>
      </w:r>
      <w:proofErr w:type="gramStart"/>
      <w:r w:rsidRPr="00050AA7">
        <w:rPr>
          <w:rFonts w:asciiTheme="minorHAnsi" w:hAnsiTheme="minorHAnsi" w:cstheme="minorHAnsi"/>
          <w:iCs/>
          <w:color w:val="auto"/>
        </w:rPr>
        <w:t>certificatul</w:t>
      </w:r>
      <w:proofErr w:type="gramEnd"/>
      <w:r w:rsidRPr="00050AA7">
        <w:rPr>
          <w:rFonts w:asciiTheme="minorHAnsi" w:hAnsiTheme="minorHAnsi" w:cstheme="minorHAnsi"/>
          <w:iCs/>
          <w:color w:val="auto"/>
        </w:rPr>
        <w:t xml:space="preserve"> de înscriere sau alte acte doveditoare ale dobândirii personalității juridice;</w:t>
      </w:r>
    </w:p>
    <w:p w:rsidR="00F33490" w:rsidRPr="00050AA7" w:rsidRDefault="0074302F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>g</w:t>
      </w:r>
      <w:r w:rsidR="00F33490" w:rsidRPr="00050AA7">
        <w:rPr>
          <w:rFonts w:asciiTheme="minorHAnsi" w:hAnsiTheme="minorHAnsi" w:cstheme="minorHAnsi"/>
          <w:color w:val="auto"/>
        </w:rPr>
        <w:t xml:space="preserve">) </w:t>
      </w:r>
      <w:proofErr w:type="gramStart"/>
      <w:r w:rsidR="00F33490" w:rsidRPr="00050AA7">
        <w:rPr>
          <w:rFonts w:asciiTheme="minorHAnsi" w:hAnsiTheme="minorHAnsi" w:cstheme="minorHAnsi"/>
          <w:color w:val="auto"/>
        </w:rPr>
        <w:t>certificatul</w:t>
      </w:r>
      <w:proofErr w:type="gramEnd"/>
      <w:r w:rsidR="00F33490" w:rsidRPr="00050AA7">
        <w:rPr>
          <w:rFonts w:asciiTheme="minorHAnsi" w:hAnsiTheme="minorHAnsi" w:cstheme="minorHAnsi"/>
          <w:color w:val="auto"/>
        </w:rPr>
        <w:t xml:space="preserve"> de înregistrare fiscală; </w:t>
      </w:r>
    </w:p>
    <w:p w:rsidR="0074302F" w:rsidRPr="00050AA7" w:rsidRDefault="0074302F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h) </w:t>
      </w:r>
      <w:proofErr w:type="gramStart"/>
      <w:r w:rsidRPr="00050AA7">
        <w:rPr>
          <w:rFonts w:asciiTheme="minorHAnsi" w:hAnsiTheme="minorHAnsi" w:cstheme="minorHAnsi"/>
          <w:color w:val="auto"/>
        </w:rPr>
        <w:t>bilan</w:t>
      </w:r>
      <w:proofErr w:type="gramEnd"/>
      <w:r w:rsidRPr="00050AA7">
        <w:rPr>
          <w:rFonts w:asciiTheme="minorHAnsi" w:hAnsiTheme="minorHAnsi" w:cstheme="minorHAnsi"/>
          <w:color w:val="auto"/>
        </w:rPr>
        <w:t>ț contabil pe anul 201</w:t>
      </w:r>
      <w:r w:rsidR="00D4224E">
        <w:rPr>
          <w:rFonts w:asciiTheme="minorHAnsi" w:hAnsiTheme="minorHAnsi" w:cstheme="minorHAnsi"/>
          <w:color w:val="auto"/>
        </w:rPr>
        <w:t>9</w:t>
      </w:r>
      <w:r w:rsidRPr="00050AA7">
        <w:rPr>
          <w:rFonts w:asciiTheme="minorHAnsi" w:hAnsiTheme="minorHAnsi" w:cstheme="minorHAnsi"/>
          <w:color w:val="auto"/>
        </w:rPr>
        <w:t xml:space="preserve"> înregistrat la Administrația Finanțelor Publice. Excepție fac asociațiile, fundațiile și organizațiile neguvernamentale fără scop pa</w:t>
      </w:r>
      <w:r w:rsidR="00D4224E">
        <w:rPr>
          <w:rFonts w:asciiTheme="minorHAnsi" w:hAnsiTheme="minorHAnsi" w:cstheme="minorHAnsi"/>
          <w:color w:val="auto"/>
        </w:rPr>
        <w:t>trimonial înființate în anul 2020</w:t>
      </w:r>
      <w:r w:rsidRPr="00050AA7">
        <w:rPr>
          <w:rFonts w:asciiTheme="minorHAnsi" w:hAnsiTheme="minorHAnsi" w:cstheme="minorHAnsi"/>
          <w:color w:val="auto"/>
        </w:rPr>
        <w:t>;</w:t>
      </w:r>
    </w:p>
    <w:p w:rsidR="00F33490" w:rsidRPr="00050AA7" w:rsidRDefault="0074302F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>i</w:t>
      </w:r>
      <w:r w:rsidR="00F33490" w:rsidRPr="00050AA7">
        <w:rPr>
          <w:rFonts w:asciiTheme="minorHAnsi" w:hAnsiTheme="minorHAnsi" w:cstheme="minorHAnsi"/>
          <w:color w:val="auto"/>
        </w:rPr>
        <w:t xml:space="preserve">) </w:t>
      </w:r>
      <w:proofErr w:type="gramStart"/>
      <w:r w:rsidR="00F33490" w:rsidRPr="00050AA7">
        <w:rPr>
          <w:rFonts w:asciiTheme="minorHAnsi" w:hAnsiTheme="minorHAnsi" w:cstheme="minorHAnsi"/>
          <w:color w:val="auto"/>
        </w:rPr>
        <w:t>certificat</w:t>
      </w:r>
      <w:proofErr w:type="gramEnd"/>
      <w:r w:rsidR="00F33490" w:rsidRPr="00050AA7">
        <w:rPr>
          <w:rFonts w:asciiTheme="minorHAnsi" w:hAnsiTheme="minorHAnsi" w:cstheme="minorHAnsi"/>
          <w:color w:val="auto"/>
        </w:rPr>
        <w:t xml:space="preserve"> fiscal din care să rezulte că solicitantul nu are datorii către </w:t>
      </w:r>
      <w:r w:rsidRPr="00050AA7">
        <w:rPr>
          <w:rFonts w:asciiTheme="minorHAnsi" w:hAnsiTheme="minorHAnsi" w:cstheme="minorHAnsi"/>
          <w:color w:val="auto"/>
        </w:rPr>
        <w:t xml:space="preserve">bugetul de </w:t>
      </w:r>
      <w:r w:rsidR="00F33490" w:rsidRPr="00050AA7">
        <w:rPr>
          <w:rFonts w:asciiTheme="minorHAnsi" w:hAnsiTheme="minorHAnsi" w:cstheme="minorHAnsi"/>
          <w:color w:val="auto"/>
        </w:rPr>
        <w:t xml:space="preserve">stat eliberat de Agenția Națională de Administrare Fiscală (ANAF); </w:t>
      </w:r>
    </w:p>
    <w:p w:rsidR="00F33490" w:rsidRDefault="0074302F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>j</w:t>
      </w:r>
      <w:r w:rsidR="00F33490" w:rsidRPr="00050AA7">
        <w:rPr>
          <w:rFonts w:asciiTheme="minorHAnsi" w:hAnsiTheme="minorHAnsi" w:cstheme="minorHAnsi"/>
          <w:color w:val="auto"/>
        </w:rPr>
        <w:t xml:space="preserve">) </w:t>
      </w:r>
      <w:proofErr w:type="gramStart"/>
      <w:r w:rsidR="00F33490" w:rsidRPr="00050AA7">
        <w:rPr>
          <w:rFonts w:asciiTheme="minorHAnsi" w:hAnsiTheme="minorHAnsi" w:cstheme="minorHAnsi"/>
          <w:color w:val="auto"/>
        </w:rPr>
        <w:t>certificat</w:t>
      </w:r>
      <w:proofErr w:type="gramEnd"/>
      <w:r w:rsidR="00F33490" w:rsidRPr="00050AA7">
        <w:rPr>
          <w:rFonts w:asciiTheme="minorHAnsi" w:hAnsiTheme="minorHAnsi" w:cstheme="minorHAnsi"/>
          <w:color w:val="auto"/>
        </w:rPr>
        <w:t xml:space="preserve"> fiscal din care să rezulte că solicitantul nu are datorii către bugetul local eliberat de autoritățile administrației publice locale de la sediul social al solicitantului</w:t>
      </w:r>
      <w:r w:rsidR="003E4497">
        <w:rPr>
          <w:rFonts w:asciiTheme="minorHAnsi" w:hAnsiTheme="minorHAnsi" w:cstheme="minorHAnsi"/>
          <w:color w:val="auto"/>
        </w:rPr>
        <w:t xml:space="preserve"> finanțării</w:t>
      </w:r>
      <w:r w:rsidR="000B7E7D" w:rsidRPr="00050AA7">
        <w:rPr>
          <w:rFonts w:asciiTheme="minorHAnsi" w:hAnsiTheme="minorHAnsi" w:cstheme="minorHAnsi"/>
          <w:color w:val="auto"/>
        </w:rPr>
        <w:t>;</w:t>
      </w:r>
      <w:r w:rsidR="00F33490" w:rsidRPr="00050AA7">
        <w:rPr>
          <w:rFonts w:asciiTheme="minorHAnsi" w:hAnsiTheme="minorHAnsi" w:cstheme="minorHAnsi"/>
          <w:color w:val="auto"/>
        </w:rPr>
        <w:t xml:space="preserve"> </w:t>
      </w:r>
    </w:p>
    <w:p w:rsidR="003E4497" w:rsidRDefault="003E4497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k) </w:t>
      </w:r>
      <w:proofErr w:type="gramStart"/>
      <w:r>
        <w:rPr>
          <w:rFonts w:asciiTheme="minorHAnsi" w:hAnsiTheme="minorHAnsi" w:cstheme="minorHAnsi"/>
          <w:color w:val="auto"/>
        </w:rPr>
        <w:t>balanța</w:t>
      </w:r>
      <w:proofErr w:type="gramEnd"/>
      <w:r>
        <w:rPr>
          <w:rFonts w:asciiTheme="minorHAnsi" w:hAnsiTheme="minorHAnsi" w:cstheme="minorHAnsi"/>
          <w:color w:val="auto"/>
        </w:rPr>
        <w:t xml:space="preserve"> contabilă de verificare pentru luna anterioară depunerii solicitării, în copie;</w:t>
      </w:r>
    </w:p>
    <w:p w:rsidR="003E4497" w:rsidRDefault="003E4497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l) </w:t>
      </w:r>
      <w:proofErr w:type="gramStart"/>
      <w:r>
        <w:rPr>
          <w:rFonts w:asciiTheme="minorHAnsi" w:hAnsiTheme="minorHAnsi" w:cstheme="minorHAnsi"/>
          <w:color w:val="auto"/>
        </w:rPr>
        <w:t>raportul</w:t>
      </w:r>
      <w:proofErr w:type="gramEnd"/>
      <w:r>
        <w:rPr>
          <w:rFonts w:asciiTheme="minorHAnsi" w:hAnsiTheme="minorHAnsi" w:cstheme="minorHAnsi"/>
          <w:color w:val="auto"/>
        </w:rPr>
        <w:t xml:space="preserve"> privind activitatea solicitantului în domeniul asistenței sociale</w:t>
      </w:r>
      <w:r w:rsidR="00B95CC1">
        <w:rPr>
          <w:rFonts w:asciiTheme="minorHAnsi" w:hAnsiTheme="minorHAnsi" w:cstheme="minorHAnsi"/>
          <w:color w:val="auto"/>
        </w:rPr>
        <w:t>/situațiilor de urgență</w:t>
      </w:r>
      <w:r>
        <w:rPr>
          <w:rFonts w:asciiTheme="minorHAnsi" w:hAnsiTheme="minorHAnsi" w:cstheme="minorHAnsi"/>
          <w:color w:val="auto"/>
        </w:rPr>
        <w:t xml:space="preserve"> pe ultimele 12 luni calendaristice (convenții în derulare, dacă este cazul);</w:t>
      </w:r>
    </w:p>
    <w:p w:rsidR="00B95CC1" w:rsidRDefault="00B95CC1" w:rsidP="00B95CC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m) </w:t>
      </w:r>
      <w:proofErr w:type="gramStart"/>
      <w:r>
        <w:rPr>
          <w:rFonts w:asciiTheme="minorHAnsi" w:hAnsiTheme="minorHAnsi" w:cstheme="minorHAnsi"/>
          <w:color w:val="auto"/>
        </w:rPr>
        <w:t>extras</w:t>
      </w:r>
      <w:proofErr w:type="gramEnd"/>
      <w:r>
        <w:rPr>
          <w:rFonts w:asciiTheme="minorHAnsi" w:hAnsiTheme="minorHAnsi" w:cstheme="minorHAnsi"/>
          <w:color w:val="auto"/>
        </w:rPr>
        <w:t xml:space="preserve"> de cont;</w:t>
      </w:r>
    </w:p>
    <w:p w:rsidR="00B95CC1" w:rsidRPr="003E4497" w:rsidRDefault="00B95CC1" w:rsidP="00B95CC1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n) </w:t>
      </w:r>
      <w:proofErr w:type="gramStart"/>
      <w:r>
        <w:rPr>
          <w:rFonts w:asciiTheme="minorHAnsi" w:hAnsiTheme="minorHAnsi" w:cstheme="minorHAnsi"/>
          <w:color w:val="auto"/>
        </w:rPr>
        <w:t>declarație</w:t>
      </w:r>
      <w:proofErr w:type="gramEnd"/>
      <w:r>
        <w:rPr>
          <w:rFonts w:asciiTheme="minorHAnsi" w:hAnsiTheme="minorHAnsi" w:cstheme="minorHAnsi"/>
          <w:color w:val="auto"/>
        </w:rPr>
        <w:t xml:space="preserve"> pe proprie răspundere – original, conform modelului prevăzut în </w:t>
      </w:r>
      <w:r>
        <w:rPr>
          <w:rFonts w:asciiTheme="minorHAnsi" w:hAnsiTheme="minorHAnsi" w:cstheme="minorHAnsi"/>
          <w:b/>
          <w:color w:val="auto"/>
        </w:rPr>
        <w:t>anexa nr. 4d la prezentul Ghid;</w:t>
      </w:r>
    </w:p>
    <w:p w:rsidR="00B95CC1" w:rsidRDefault="00B95CC1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B95CC1" w:rsidRDefault="00B95CC1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Față de cele descrise mai sus doar pentru domeniul social se cere și:</w:t>
      </w:r>
    </w:p>
    <w:p w:rsidR="003E4497" w:rsidRDefault="00B95CC1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a) </w:t>
      </w:r>
      <w:proofErr w:type="gramStart"/>
      <w:r w:rsidR="003E4497">
        <w:rPr>
          <w:rFonts w:asciiTheme="minorHAnsi" w:hAnsiTheme="minorHAnsi" w:cstheme="minorHAnsi"/>
          <w:color w:val="auto"/>
        </w:rPr>
        <w:t>dovada</w:t>
      </w:r>
      <w:proofErr w:type="gramEnd"/>
      <w:r w:rsidR="003E4497">
        <w:rPr>
          <w:rFonts w:asciiTheme="minorHAnsi" w:hAnsiTheme="minorHAnsi" w:cstheme="minorHAnsi"/>
          <w:color w:val="auto"/>
        </w:rPr>
        <w:t xml:space="preserve"> dreptului de a acorda servicii sociale, respective certificatul de acreditare, licența de funcționare și alte documente care dovedesc dreptul solicitantului de a acorda servicii sociale;</w:t>
      </w:r>
    </w:p>
    <w:p w:rsidR="003E4497" w:rsidRDefault="00B95CC1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</w:t>
      </w:r>
      <w:r w:rsidR="003E4497">
        <w:rPr>
          <w:rFonts w:asciiTheme="minorHAnsi" w:hAnsiTheme="minorHAnsi" w:cstheme="minorHAnsi"/>
          <w:color w:val="auto"/>
        </w:rPr>
        <w:t xml:space="preserve">) </w:t>
      </w:r>
      <w:proofErr w:type="gramStart"/>
      <w:r w:rsidR="003E4497">
        <w:rPr>
          <w:rFonts w:asciiTheme="minorHAnsi" w:hAnsiTheme="minorHAnsi" w:cstheme="minorHAnsi"/>
          <w:color w:val="auto"/>
        </w:rPr>
        <w:t>autorizația</w:t>
      </w:r>
      <w:proofErr w:type="gramEnd"/>
      <w:r w:rsidR="003E4497">
        <w:rPr>
          <w:rFonts w:asciiTheme="minorHAnsi" w:hAnsiTheme="minorHAnsi" w:cstheme="minorHAnsi"/>
          <w:color w:val="auto"/>
        </w:rPr>
        <w:t xml:space="preserve"> ca persoană fizică acreditată pentru prestare de servicii sociale, în condițiile legii, în copie;</w:t>
      </w:r>
    </w:p>
    <w:p w:rsidR="003E4497" w:rsidRDefault="00B95CC1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</w:t>
      </w:r>
      <w:r w:rsidR="003E4497">
        <w:rPr>
          <w:rFonts w:asciiTheme="minorHAnsi" w:hAnsiTheme="minorHAnsi" w:cstheme="minorHAnsi"/>
          <w:color w:val="auto"/>
        </w:rPr>
        <w:t xml:space="preserve">) </w:t>
      </w:r>
      <w:proofErr w:type="gramStart"/>
      <w:r w:rsidR="003E4497">
        <w:rPr>
          <w:rFonts w:asciiTheme="minorHAnsi" w:hAnsiTheme="minorHAnsi" w:cstheme="minorHAnsi"/>
          <w:color w:val="auto"/>
        </w:rPr>
        <w:t>autorizația</w:t>
      </w:r>
      <w:proofErr w:type="gramEnd"/>
      <w:r w:rsidR="003E4497">
        <w:rPr>
          <w:rFonts w:asciiTheme="minorHAnsi" w:hAnsiTheme="minorHAnsi" w:cstheme="minorHAnsi"/>
          <w:color w:val="auto"/>
        </w:rPr>
        <w:t xml:space="preserve"> sanitară de funcționare a unității de asistență social pe anul curent, în copie;</w:t>
      </w:r>
    </w:p>
    <w:p w:rsidR="005707FF" w:rsidRPr="00050AA7" w:rsidRDefault="005707FF" w:rsidP="005707F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Pr="00050AA7">
        <w:rPr>
          <w:rFonts w:asciiTheme="minorHAnsi" w:hAnsiTheme="minorHAnsi" w:cstheme="minorHAnsi"/>
          <w:color w:val="auto"/>
        </w:rPr>
        <w:t xml:space="preserve">) </w:t>
      </w:r>
      <w:proofErr w:type="gramStart"/>
      <w:r>
        <w:rPr>
          <w:rFonts w:asciiTheme="minorHAnsi" w:hAnsiTheme="minorHAnsi" w:cstheme="minorHAnsi"/>
          <w:color w:val="auto"/>
        </w:rPr>
        <w:t>fișa</w:t>
      </w:r>
      <w:proofErr w:type="gramEnd"/>
      <w:r>
        <w:rPr>
          <w:rFonts w:asciiTheme="minorHAnsi" w:hAnsiTheme="minorHAnsi" w:cstheme="minorHAnsi"/>
          <w:color w:val="auto"/>
        </w:rPr>
        <w:t xml:space="preserve"> tehnică a unității de asistență social – original, </w:t>
      </w:r>
      <w:r w:rsidRPr="00050AA7">
        <w:rPr>
          <w:rFonts w:asciiTheme="minorHAnsi" w:hAnsiTheme="minorHAnsi" w:cstheme="minorHAnsi"/>
          <w:color w:val="auto"/>
        </w:rPr>
        <w:t xml:space="preserve">conform modelului prevăzut în </w:t>
      </w:r>
      <w:r w:rsidRPr="00050AA7">
        <w:rPr>
          <w:rFonts w:asciiTheme="minorHAnsi" w:hAnsiTheme="minorHAnsi" w:cstheme="minorHAnsi"/>
          <w:b/>
          <w:i/>
          <w:color w:val="auto"/>
        </w:rPr>
        <w:t xml:space="preserve">anexa nr. </w:t>
      </w:r>
      <w:r>
        <w:rPr>
          <w:rFonts w:asciiTheme="minorHAnsi" w:hAnsiTheme="minorHAnsi" w:cstheme="minorHAnsi"/>
          <w:b/>
          <w:i/>
          <w:color w:val="auto"/>
        </w:rPr>
        <w:t>4</w:t>
      </w:r>
      <w:r w:rsidRPr="00050AA7">
        <w:rPr>
          <w:rFonts w:asciiTheme="minorHAnsi" w:hAnsiTheme="minorHAnsi" w:cstheme="minorHAnsi"/>
          <w:b/>
          <w:i/>
          <w:color w:val="auto"/>
        </w:rPr>
        <w:t>c la prezentul Ghid;</w:t>
      </w:r>
    </w:p>
    <w:p w:rsidR="005707FF" w:rsidRPr="005707FF" w:rsidRDefault="005707FF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F33490" w:rsidRDefault="00F33490" w:rsidP="00FD02D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  <w:r w:rsidRPr="00050AA7">
        <w:rPr>
          <w:rFonts w:asciiTheme="minorHAnsi" w:hAnsiTheme="minorHAnsi" w:cstheme="minorHAnsi"/>
          <w:b/>
          <w:bCs/>
          <w:i/>
          <w:iCs/>
          <w:color w:val="auto"/>
        </w:rPr>
        <w:t xml:space="preserve">Notă: Documentele care se depun în copie vor fi certificate pentru conformitate cu originalul de către solicitant. </w:t>
      </w:r>
    </w:p>
    <w:p w:rsidR="005707FF" w:rsidRPr="00050AA7" w:rsidRDefault="005707FF" w:rsidP="00FD02D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</w:p>
    <w:p w:rsidR="00DF123D" w:rsidRPr="00050AA7" w:rsidRDefault="00DF123D" w:rsidP="00DF123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7</w:t>
      </w:r>
      <w:r w:rsidRPr="00050AA7">
        <w:rPr>
          <w:rFonts w:asciiTheme="minorHAnsi" w:hAnsiTheme="minorHAnsi" w:cstheme="minorHAnsi"/>
          <w:b/>
          <w:bCs/>
          <w:color w:val="auto"/>
        </w:rPr>
        <w:t>.1.</w:t>
      </w:r>
      <w:r>
        <w:rPr>
          <w:rFonts w:asciiTheme="minorHAnsi" w:hAnsiTheme="minorHAnsi" w:cstheme="minorHAnsi"/>
          <w:b/>
          <w:bCs/>
          <w:color w:val="auto"/>
        </w:rPr>
        <w:t xml:space="preserve">1. </w:t>
      </w:r>
      <w:r w:rsidRPr="00050AA7">
        <w:rPr>
          <w:rFonts w:asciiTheme="minorHAnsi" w:hAnsiTheme="minorHAnsi" w:cstheme="minorHAnsi"/>
          <w:color w:val="auto"/>
        </w:rPr>
        <w:t>Documentaţia de solicitare a finanţării nerambursabile</w:t>
      </w:r>
      <w:r>
        <w:rPr>
          <w:rFonts w:asciiTheme="minorHAnsi" w:hAnsiTheme="minorHAnsi" w:cstheme="minorHAnsi"/>
          <w:color w:val="auto"/>
        </w:rPr>
        <w:t xml:space="preserve"> </w:t>
      </w:r>
      <w:proofErr w:type="gramStart"/>
      <w:r>
        <w:rPr>
          <w:rFonts w:asciiTheme="minorHAnsi" w:hAnsiTheme="minorHAnsi" w:cstheme="minorHAnsi"/>
          <w:color w:val="auto"/>
        </w:rPr>
        <w:t>pentru  persoanele</w:t>
      </w:r>
      <w:proofErr w:type="gramEnd"/>
      <w:r>
        <w:rPr>
          <w:rFonts w:asciiTheme="minorHAnsi" w:hAnsiTheme="minorHAnsi" w:cstheme="minorHAnsi"/>
          <w:color w:val="auto"/>
        </w:rPr>
        <w:t xml:space="preserve"> fizice </w:t>
      </w:r>
      <w:r w:rsidRPr="00050AA7">
        <w:rPr>
          <w:rFonts w:asciiTheme="minorHAnsi" w:hAnsiTheme="minorHAnsi" w:cstheme="minorHAnsi"/>
          <w:color w:val="auto"/>
        </w:rPr>
        <w:t xml:space="preserve"> va cuprinde următoarele: </w:t>
      </w:r>
    </w:p>
    <w:p w:rsidR="00DF123D" w:rsidRPr="00050AA7" w:rsidRDefault="00DF123D" w:rsidP="00DF123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a) </w:t>
      </w:r>
      <w:proofErr w:type="gramStart"/>
      <w:r w:rsidRPr="00050AA7">
        <w:rPr>
          <w:rFonts w:asciiTheme="minorHAnsi" w:hAnsiTheme="minorHAnsi" w:cstheme="minorHAnsi"/>
          <w:color w:val="auto"/>
        </w:rPr>
        <w:t>formularul</w:t>
      </w:r>
      <w:proofErr w:type="gramEnd"/>
      <w:r w:rsidRPr="00050AA7">
        <w:rPr>
          <w:rFonts w:asciiTheme="minorHAnsi" w:hAnsiTheme="minorHAnsi" w:cstheme="minorHAnsi"/>
          <w:color w:val="auto"/>
        </w:rPr>
        <w:t xml:space="preserve"> de solicitare a finanţării – original, conform modelului prevăzut în </w:t>
      </w:r>
      <w:r w:rsidRPr="00050AA7">
        <w:rPr>
          <w:rFonts w:asciiTheme="minorHAnsi" w:hAnsiTheme="minorHAnsi" w:cstheme="minorHAnsi"/>
          <w:b/>
          <w:bCs/>
          <w:i/>
          <w:iCs/>
          <w:color w:val="auto"/>
        </w:rPr>
        <w:t xml:space="preserve">anexa nr. </w:t>
      </w:r>
      <w:r>
        <w:rPr>
          <w:rFonts w:asciiTheme="minorHAnsi" w:hAnsiTheme="minorHAnsi" w:cstheme="minorHAnsi"/>
          <w:b/>
          <w:bCs/>
          <w:i/>
          <w:iCs/>
          <w:color w:val="auto"/>
        </w:rPr>
        <w:t>4</w:t>
      </w:r>
      <w:r w:rsidRPr="00050AA7">
        <w:rPr>
          <w:rFonts w:asciiTheme="minorHAnsi" w:hAnsiTheme="minorHAnsi" w:cstheme="minorHAnsi"/>
          <w:b/>
          <w:bCs/>
          <w:i/>
          <w:iCs/>
          <w:color w:val="auto"/>
        </w:rPr>
        <w:t xml:space="preserve">a la prezentul Ghid; </w:t>
      </w:r>
    </w:p>
    <w:p w:rsidR="00DF123D" w:rsidRPr="00050AA7" w:rsidRDefault="00DF123D" w:rsidP="00DF123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b) </w:t>
      </w:r>
      <w:proofErr w:type="gramStart"/>
      <w:r w:rsidRPr="00050AA7">
        <w:rPr>
          <w:rFonts w:asciiTheme="minorHAnsi" w:hAnsiTheme="minorHAnsi" w:cstheme="minorHAnsi"/>
          <w:color w:val="auto"/>
        </w:rPr>
        <w:t>bugetul</w:t>
      </w:r>
      <w:proofErr w:type="gramEnd"/>
      <w:r w:rsidRPr="00050AA7">
        <w:rPr>
          <w:rFonts w:asciiTheme="minorHAnsi" w:hAnsiTheme="minorHAnsi" w:cstheme="minorHAnsi"/>
          <w:color w:val="auto"/>
        </w:rPr>
        <w:t xml:space="preserve"> de venituri şi cheltuieli al </w:t>
      </w:r>
      <w:r>
        <w:rPr>
          <w:rFonts w:asciiTheme="minorHAnsi" w:hAnsiTheme="minorHAnsi" w:cstheme="minorHAnsi"/>
          <w:color w:val="auto"/>
        </w:rPr>
        <w:t>programului/</w:t>
      </w:r>
      <w:r w:rsidRPr="00050AA7">
        <w:rPr>
          <w:rFonts w:asciiTheme="minorHAnsi" w:hAnsiTheme="minorHAnsi" w:cstheme="minorHAnsi"/>
          <w:color w:val="auto"/>
        </w:rPr>
        <w:t xml:space="preserve">proiectului – original, conform modelului prevăzut în </w:t>
      </w:r>
      <w:r w:rsidRPr="00050AA7">
        <w:rPr>
          <w:rFonts w:asciiTheme="minorHAnsi" w:hAnsiTheme="minorHAnsi" w:cstheme="minorHAnsi"/>
          <w:b/>
          <w:bCs/>
          <w:i/>
          <w:iCs/>
          <w:color w:val="auto"/>
        </w:rPr>
        <w:t xml:space="preserve">anexa nr. </w:t>
      </w:r>
      <w:r>
        <w:rPr>
          <w:rFonts w:asciiTheme="minorHAnsi" w:hAnsiTheme="minorHAnsi" w:cstheme="minorHAnsi"/>
          <w:b/>
          <w:bCs/>
          <w:i/>
          <w:iCs/>
          <w:color w:val="auto"/>
        </w:rPr>
        <w:t>4</w:t>
      </w:r>
      <w:r w:rsidRPr="00050AA7">
        <w:rPr>
          <w:rFonts w:asciiTheme="minorHAnsi" w:hAnsiTheme="minorHAnsi" w:cstheme="minorHAnsi"/>
          <w:b/>
          <w:bCs/>
          <w:i/>
          <w:iCs/>
          <w:color w:val="auto"/>
        </w:rPr>
        <w:t xml:space="preserve">b la prezentul Ghid; </w:t>
      </w:r>
    </w:p>
    <w:p w:rsidR="00DF123D" w:rsidRPr="00050AA7" w:rsidRDefault="00084A5F" w:rsidP="00DF123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</w:t>
      </w:r>
      <w:r w:rsidR="00DF123D" w:rsidRPr="00050AA7">
        <w:rPr>
          <w:rFonts w:asciiTheme="minorHAnsi" w:hAnsiTheme="minorHAnsi" w:cstheme="minorHAnsi"/>
          <w:color w:val="auto"/>
        </w:rPr>
        <w:t xml:space="preserve">) </w:t>
      </w:r>
      <w:proofErr w:type="gramStart"/>
      <w:r w:rsidR="00DF123D" w:rsidRPr="00050AA7">
        <w:rPr>
          <w:rFonts w:asciiTheme="minorHAnsi" w:hAnsiTheme="minorHAnsi" w:cstheme="minorHAnsi"/>
          <w:color w:val="auto"/>
        </w:rPr>
        <w:t>dovada</w:t>
      </w:r>
      <w:proofErr w:type="gramEnd"/>
      <w:r w:rsidR="00DF123D" w:rsidRPr="00050AA7">
        <w:rPr>
          <w:rFonts w:asciiTheme="minorHAnsi" w:hAnsiTheme="minorHAnsi" w:cstheme="minorHAnsi"/>
          <w:color w:val="auto"/>
        </w:rPr>
        <w:t xml:space="preserve"> existenţei surselor de finanţare proprii sau oferite de terţi, din care să rezulte deţinerea disponibilităţilor băneşti reprezentând cota proprie de 10% finanţare a solicitantului: </w:t>
      </w:r>
    </w:p>
    <w:p w:rsidR="00DF123D" w:rsidRPr="00050AA7" w:rsidRDefault="00DF123D" w:rsidP="00DF123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- </w:t>
      </w:r>
      <w:proofErr w:type="gramStart"/>
      <w:r w:rsidRPr="00050AA7">
        <w:rPr>
          <w:rFonts w:asciiTheme="minorHAnsi" w:hAnsiTheme="minorHAnsi" w:cstheme="minorHAnsi"/>
          <w:color w:val="auto"/>
        </w:rPr>
        <w:t>extras</w:t>
      </w:r>
      <w:proofErr w:type="gramEnd"/>
      <w:r w:rsidRPr="00050AA7">
        <w:rPr>
          <w:rFonts w:asciiTheme="minorHAnsi" w:hAnsiTheme="minorHAnsi" w:cstheme="minorHAnsi"/>
          <w:color w:val="auto"/>
        </w:rPr>
        <w:t xml:space="preserve"> de cont care să dovedească existenţa disponibilului; </w:t>
      </w:r>
    </w:p>
    <w:p w:rsidR="00DF123D" w:rsidRPr="00050AA7" w:rsidRDefault="00DF123D" w:rsidP="00DF123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- </w:t>
      </w:r>
      <w:proofErr w:type="gramStart"/>
      <w:r w:rsidRPr="00050AA7">
        <w:rPr>
          <w:rFonts w:asciiTheme="minorHAnsi" w:hAnsiTheme="minorHAnsi" w:cstheme="minorHAnsi"/>
          <w:color w:val="auto"/>
        </w:rPr>
        <w:t>contracte</w:t>
      </w:r>
      <w:proofErr w:type="gramEnd"/>
      <w:r w:rsidRPr="00050AA7">
        <w:rPr>
          <w:rFonts w:asciiTheme="minorHAnsi" w:hAnsiTheme="minorHAnsi" w:cstheme="minorHAnsi"/>
          <w:color w:val="auto"/>
        </w:rPr>
        <w:t xml:space="preserve"> de sponsorizare; </w:t>
      </w:r>
    </w:p>
    <w:p w:rsidR="00DF123D" w:rsidRPr="00050AA7" w:rsidRDefault="00DF123D" w:rsidP="00DF123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- </w:t>
      </w:r>
      <w:proofErr w:type="gramStart"/>
      <w:r w:rsidRPr="00050AA7">
        <w:rPr>
          <w:rFonts w:asciiTheme="minorHAnsi" w:hAnsiTheme="minorHAnsi" w:cstheme="minorHAnsi"/>
          <w:color w:val="auto"/>
        </w:rPr>
        <w:t>alte</w:t>
      </w:r>
      <w:proofErr w:type="gramEnd"/>
      <w:r w:rsidRPr="00050AA7">
        <w:rPr>
          <w:rFonts w:asciiTheme="minorHAnsi" w:hAnsiTheme="minorHAnsi" w:cstheme="minorHAnsi"/>
          <w:color w:val="auto"/>
        </w:rPr>
        <w:t xml:space="preserve"> forme de sprijin financiar ferm din partea unor terţi; </w:t>
      </w:r>
    </w:p>
    <w:p w:rsidR="00DF123D" w:rsidRPr="00050AA7" w:rsidRDefault="00DF123D" w:rsidP="00DF123D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</w:rPr>
      </w:pPr>
      <w:r w:rsidRPr="00050AA7">
        <w:rPr>
          <w:rFonts w:asciiTheme="minorHAnsi" w:hAnsiTheme="minorHAnsi" w:cstheme="minorHAnsi"/>
          <w:i/>
          <w:iCs/>
          <w:color w:val="auto"/>
        </w:rPr>
        <w:t xml:space="preserve">Notă: Contractele de sponsorizare trebuie </w:t>
      </w:r>
      <w:proofErr w:type="gramStart"/>
      <w:r w:rsidRPr="00050AA7">
        <w:rPr>
          <w:rFonts w:asciiTheme="minorHAnsi" w:hAnsiTheme="minorHAnsi" w:cstheme="minorHAnsi"/>
          <w:i/>
          <w:iCs/>
          <w:color w:val="auto"/>
        </w:rPr>
        <w:t>să</w:t>
      </w:r>
      <w:proofErr w:type="gramEnd"/>
      <w:r w:rsidRPr="00050AA7">
        <w:rPr>
          <w:rFonts w:asciiTheme="minorHAnsi" w:hAnsiTheme="minorHAnsi" w:cstheme="minorHAnsi"/>
          <w:i/>
          <w:iCs/>
          <w:color w:val="auto"/>
        </w:rPr>
        <w:t xml:space="preserve"> fie clare, să fie specificată suma cu care se finanţează proiectul, formularele să fie semnate şi ştampilate, înregistrate de ambele părţi semnatare, să se refere la programul/proiectul/acţiunea pentru care se solicită finanţare.</w:t>
      </w:r>
    </w:p>
    <w:p w:rsidR="00DF123D" w:rsidRPr="00050AA7" w:rsidRDefault="00084A5F" w:rsidP="00DF123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="00DF123D" w:rsidRPr="00050AA7">
        <w:rPr>
          <w:rFonts w:asciiTheme="minorHAnsi" w:hAnsiTheme="minorHAnsi" w:cstheme="minorHAnsi"/>
          <w:color w:val="auto"/>
        </w:rPr>
        <w:t xml:space="preserve">) </w:t>
      </w:r>
      <w:proofErr w:type="gramStart"/>
      <w:r w:rsidR="00DF123D" w:rsidRPr="00050AA7">
        <w:rPr>
          <w:rFonts w:asciiTheme="minorHAnsi" w:hAnsiTheme="minorHAnsi" w:cstheme="minorHAnsi"/>
          <w:color w:val="auto"/>
        </w:rPr>
        <w:t>certificat</w:t>
      </w:r>
      <w:proofErr w:type="gramEnd"/>
      <w:r w:rsidR="00DF123D" w:rsidRPr="00050AA7">
        <w:rPr>
          <w:rFonts w:asciiTheme="minorHAnsi" w:hAnsiTheme="minorHAnsi" w:cstheme="minorHAnsi"/>
          <w:color w:val="auto"/>
        </w:rPr>
        <w:t xml:space="preserve"> fiscal din care să rezulte că solicitantul nu are datorii către bugetul de stat eliberat de Agenția Națională de Administrare Fiscală (ANAF); </w:t>
      </w:r>
    </w:p>
    <w:p w:rsidR="00DF123D" w:rsidRDefault="00084A5F" w:rsidP="00DF123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</w:t>
      </w:r>
      <w:r w:rsidR="00DF123D" w:rsidRPr="00050AA7">
        <w:rPr>
          <w:rFonts w:asciiTheme="minorHAnsi" w:hAnsiTheme="minorHAnsi" w:cstheme="minorHAnsi"/>
          <w:color w:val="auto"/>
        </w:rPr>
        <w:t xml:space="preserve">) </w:t>
      </w:r>
      <w:proofErr w:type="gramStart"/>
      <w:r w:rsidR="00DF123D" w:rsidRPr="00050AA7">
        <w:rPr>
          <w:rFonts w:asciiTheme="minorHAnsi" w:hAnsiTheme="minorHAnsi" w:cstheme="minorHAnsi"/>
          <w:color w:val="auto"/>
        </w:rPr>
        <w:t>certificat</w:t>
      </w:r>
      <w:proofErr w:type="gramEnd"/>
      <w:r w:rsidR="00DF123D" w:rsidRPr="00050AA7">
        <w:rPr>
          <w:rFonts w:asciiTheme="minorHAnsi" w:hAnsiTheme="minorHAnsi" w:cstheme="minorHAnsi"/>
          <w:color w:val="auto"/>
        </w:rPr>
        <w:t xml:space="preserve"> fiscal din care să rezulte că solicitantul nu are datorii către bugetul local eliberat de autoritățile administrației publice locale de la sediul social al solicitantului</w:t>
      </w:r>
      <w:r w:rsidR="00DF123D">
        <w:rPr>
          <w:rFonts w:asciiTheme="minorHAnsi" w:hAnsiTheme="minorHAnsi" w:cstheme="minorHAnsi"/>
          <w:color w:val="auto"/>
        </w:rPr>
        <w:t xml:space="preserve"> finanțării</w:t>
      </w:r>
      <w:r w:rsidR="00DF123D" w:rsidRPr="00050AA7">
        <w:rPr>
          <w:rFonts w:asciiTheme="minorHAnsi" w:hAnsiTheme="minorHAnsi" w:cstheme="minorHAnsi"/>
          <w:color w:val="auto"/>
        </w:rPr>
        <w:t xml:space="preserve">; </w:t>
      </w:r>
    </w:p>
    <w:p w:rsidR="00DF123D" w:rsidRDefault="00084A5F" w:rsidP="00DF123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f) </w:t>
      </w:r>
      <w:proofErr w:type="gramStart"/>
      <w:r>
        <w:rPr>
          <w:rFonts w:asciiTheme="minorHAnsi" w:hAnsiTheme="minorHAnsi" w:cstheme="minorHAnsi"/>
          <w:color w:val="auto"/>
        </w:rPr>
        <w:t>act</w:t>
      </w:r>
      <w:proofErr w:type="gramEnd"/>
      <w:r>
        <w:rPr>
          <w:rFonts w:asciiTheme="minorHAnsi" w:hAnsiTheme="minorHAnsi" w:cstheme="minorHAnsi"/>
          <w:color w:val="auto"/>
        </w:rPr>
        <w:t xml:space="preserve"> de identitate;</w:t>
      </w:r>
    </w:p>
    <w:p w:rsidR="00084A5F" w:rsidRDefault="00084A5F" w:rsidP="00DF123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g) </w:t>
      </w:r>
      <w:proofErr w:type="gramStart"/>
      <w:r>
        <w:rPr>
          <w:rFonts w:asciiTheme="minorHAnsi" w:hAnsiTheme="minorHAnsi" w:cstheme="minorHAnsi"/>
          <w:color w:val="auto"/>
        </w:rPr>
        <w:t>copie</w:t>
      </w:r>
      <w:proofErr w:type="gramEnd"/>
      <w:r>
        <w:rPr>
          <w:rFonts w:asciiTheme="minorHAnsi" w:hAnsiTheme="minorHAnsi" w:cstheme="minorHAnsi"/>
          <w:color w:val="auto"/>
        </w:rPr>
        <w:t xml:space="preserve"> după certificatul de încadrare în grad de handicap;</w:t>
      </w:r>
    </w:p>
    <w:p w:rsidR="00DF123D" w:rsidRDefault="00084A5F" w:rsidP="00DF123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h</w:t>
      </w:r>
      <w:r w:rsidR="00DF123D">
        <w:rPr>
          <w:rFonts w:asciiTheme="minorHAnsi" w:hAnsiTheme="minorHAnsi" w:cstheme="minorHAnsi"/>
          <w:color w:val="auto"/>
        </w:rPr>
        <w:t xml:space="preserve">) </w:t>
      </w:r>
      <w:proofErr w:type="gramStart"/>
      <w:r w:rsidR="00DF123D">
        <w:rPr>
          <w:rFonts w:asciiTheme="minorHAnsi" w:hAnsiTheme="minorHAnsi" w:cstheme="minorHAnsi"/>
          <w:color w:val="auto"/>
        </w:rPr>
        <w:t>raportul</w:t>
      </w:r>
      <w:proofErr w:type="gramEnd"/>
      <w:r w:rsidR="00DF123D">
        <w:rPr>
          <w:rFonts w:asciiTheme="minorHAnsi" w:hAnsiTheme="minorHAnsi" w:cstheme="minorHAnsi"/>
          <w:color w:val="auto"/>
        </w:rPr>
        <w:t xml:space="preserve"> privind activitatea solicitantului în domeniul asistenței sociale pe ultimele 12 luni calendaristice (convenții în derulare, dacă este cazul);</w:t>
      </w:r>
    </w:p>
    <w:p w:rsidR="00084A5F" w:rsidRDefault="00084A5F" w:rsidP="00DF123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i) </w:t>
      </w:r>
      <w:proofErr w:type="gramStart"/>
      <w:r>
        <w:rPr>
          <w:rFonts w:asciiTheme="minorHAnsi" w:hAnsiTheme="minorHAnsi" w:cstheme="minorHAnsi"/>
          <w:color w:val="auto"/>
        </w:rPr>
        <w:t>certificate</w:t>
      </w:r>
      <w:proofErr w:type="gramEnd"/>
      <w:r>
        <w:rPr>
          <w:rFonts w:asciiTheme="minorHAnsi" w:hAnsiTheme="minorHAnsi" w:cstheme="minorHAnsi"/>
          <w:color w:val="auto"/>
        </w:rPr>
        <w:t xml:space="preserve"> de naștere;</w:t>
      </w:r>
    </w:p>
    <w:p w:rsidR="00DF123D" w:rsidRDefault="00084A5F" w:rsidP="00DF123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</w:t>
      </w:r>
      <w:r w:rsidR="00DF123D">
        <w:rPr>
          <w:rFonts w:asciiTheme="minorHAnsi" w:hAnsiTheme="minorHAnsi" w:cstheme="minorHAnsi"/>
          <w:color w:val="auto"/>
        </w:rPr>
        <w:t xml:space="preserve">) </w:t>
      </w:r>
      <w:proofErr w:type="gramStart"/>
      <w:r w:rsidR="00DF123D">
        <w:rPr>
          <w:rFonts w:asciiTheme="minorHAnsi" w:hAnsiTheme="minorHAnsi" w:cstheme="minorHAnsi"/>
          <w:color w:val="auto"/>
        </w:rPr>
        <w:t>extras</w:t>
      </w:r>
      <w:proofErr w:type="gramEnd"/>
      <w:r w:rsidR="00DF123D">
        <w:rPr>
          <w:rFonts w:asciiTheme="minorHAnsi" w:hAnsiTheme="minorHAnsi" w:cstheme="minorHAnsi"/>
          <w:color w:val="auto"/>
        </w:rPr>
        <w:t xml:space="preserve"> de cont;</w:t>
      </w:r>
    </w:p>
    <w:p w:rsidR="00DF123D" w:rsidRPr="003E4497" w:rsidRDefault="00084A5F" w:rsidP="00DF123D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>k</w:t>
      </w:r>
      <w:r w:rsidR="00DF123D">
        <w:rPr>
          <w:rFonts w:asciiTheme="minorHAnsi" w:hAnsiTheme="minorHAnsi" w:cstheme="minorHAnsi"/>
          <w:color w:val="auto"/>
        </w:rPr>
        <w:t xml:space="preserve">) </w:t>
      </w:r>
      <w:proofErr w:type="gramStart"/>
      <w:r w:rsidR="00DF123D">
        <w:rPr>
          <w:rFonts w:asciiTheme="minorHAnsi" w:hAnsiTheme="minorHAnsi" w:cstheme="minorHAnsi"/>
          <w:color w:val="auto"/>
        </w:rPr>
        <w:t>declarație</w:t>
      </w:r>
      <w:proofErr w:type="gramEnd"/>
      <w:r w:rsidR="00DF123D">
        <w:rPr>
          <w:rFonts w:asciiTheme="minorHAnsi" w:hAnsiTheme="minorHAnsi" w:cstheme="minorHAnsi"/>
          <w:color w:val="auto"/>
        </w:rPr>
        <w:t xml:space="preserve"> pe proprie răspundere – original, conform modelului prevăzut în </w:t>
      </w:r>
      <w:r w:rsidR="00DF123D">
        <w:rPr>
          <w:rFonts w:asciiTheme="minorHAnsi" w:hAnsiTheme="minorHAnsi" w:cstheme="minorHAnsi"/>
          <w:b/>
          <w:color w:val="auto"/>
        </w:rPr>
        <w:t>anexa nr. 4d la prezentul Ghid;</w:t>
      </w:r>
    </w:p>
    <w:p w:rsidR="00DF123D" w:rsidRPr="00050AA7" w:rsidRDefault="00DF123D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F33490" w:rsidRPr="00050AA7" w:rsidRDefault="00084A5F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7</w:t>
      </w:r>
      <w:r w:rsidR="00F33490" w:rsidRPr="00050AA7">
        <w:rPr>
          <w:rFonts w:asciiTheme="minorHAnsi" w:hAnsiTheme="minorHAnsi" w:cstheme="minorHAnsi"/>
          <w:b/>
          <w:bCs/>
          <w:color w:val="auto"/>
        </w:rPr>
        <w:t xml:space="preserve">.2. </w:t>
      </w:r>
      <w:r w:rsidR="00F33490" w:rsidRPr="00050AA7">
        <w:rPr>
          <w:rFonts w:asciiTheme="minorHAnsi" w:hAnsiTheme="minorHAnsi" w:cstheme="minorHAnsi"/>
          <w:color w:val="auto"/>
        </w:rPr>
        <w:t>(1) Documentaţia de solicitare a finanţării se va depune până la termenul limită prevăzut în anunţul de participare, într-un exemplar, pe suport de hârtie, la sediul Consiliul Local Orașul Miercurea Nirajului, Piaţa Bocskai Istvan, nr.</w:t>
      </w:r>
      <w:r w:rsidR="000B7E7D" w:rsidRPr="00050AA7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F33490" w:rsidRPr="00050AA7">
        <w:rPr>
          <w:rFonts w:asciiTheme="minorHAnsi" w:hAnsiTheme="minorHAnsi" w:cstheme="minorHAnsi"/>
          <w:color w:val="auto"/>
        </w:rPr>
        <w:t>54, Miercurea Nirajului, judeţul Mureş, cam.</w:t>
      </w:r>
      <w:proofErr w:type="gramEnd"/>
      <w:r w:rsidR="000B7E7D" w:rsidRPr="00050AA7">
        <w:rPr>
          <w:rFonts w:asciiTheme="minorHAnsi" w:hAnsiTheme="minorHAnsi" w:cstheme="minorHAnsi"/>
          <w:color w:val="auto"/>
        </w:rPr>
        <w:t xml:space="preserve"> </w:t>
      </w:r>
      <w:r w:rsidR="00F33490" w:rsidRPr="00050AA7">
        <w:rPr>
          <w:rFonts w:asciiTheme="minorHAnsi" w:hAnsiTheme="minorHAnsi" w:cstheme="minorHAnsi"/>
          <w:color w:val="auto"/>
        </w:rPr>
        <w:t xml:space="preserve">1 – Registratura, în plic închis şi </w:t>
      </w:r>
      <w:proofErr w:type="gramStart"/>
      <w:r w:rsidR="00F33490" w:rsidRPr="00050AA7">
        <w:rPr>
          <w:rFonts w:asciiTheme="minorHAnsi" w:hAnsiTheme="minorHAnsi" w:cstheme="minorHAnsi"/>
          <w:color w:val="auto"/>
        </w:rPr>
        <w:t>va</w:t>
      </w:r>
      <w:proofErr w:type="gramEnd"/>
      <w:r w:rsidR="00F33490" w:rsidRPr="00050AA7">
        <w:rPr>
          <w:rFonts w:asciiTheme="minorHAnsi" w:hAnsiTheme="minorHAnsi" w:cstheme="minorHAnsi"/>
          <w:color w:val="auto"/>
        </w:rPr>
        <w:t xml:space="preserve"> purta menţiunea: </w:t>
      </w:r>
    </w:p>
    <w:p w:rsidR="00050AA7" w:rsidRDefault="00050AA7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050AA7" w:rsidRPr="00050AA7" w:rsidRDefault="00050AA7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F33490" w:rsidRPr="00213E3F" w:rsidRDefault="00F33490" w:rsidP="00F3349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13E3F">
        <w:rPr>
          <w:rFonts w:asciiTheme="minorHAnsi" w:hAnsiTheme="minorHAnsi" w:cstheme="minorHAnsi"/>
          <w:color w:val="auto"/>
        </w:rPr>
        <w:t xml:space="preserve">Către, </w:t>
      </w:r>
    </w:p>
    <w:p w:rsidR="00F33490" w:rsidRPr="00213E3F" w:rsidRDefault="00F33490" w:rsidP="00F33490">
      <w:pPr>
        <w:pStyle w:val="Default"/>
        <w:jc w:val="both"/>
        <w:rPr>
          <w:rFonts w:asciiTheme="minorHAnsi" w:hAnsiTheme="minorHAnsi" w:cstheme="minorHAnsi"/>
          <w:color w:val="auto"/>
        </w:rPr>
      </w:pPr>
      <w:proofErr w:type="gramStart"/>
      <w:r w:rsidRPr="00213E3F">
        <w:rPr>
          <w:rFonts w:asciiTheme="minorHAnsi" w:hAnsiTheme="minorHAnsi" w:cstheme="minorHAnsi"/>
          <w:color w:val="auto"/>
        </w:rPr>
        <w:t>Consiliul Local Orașul Miercurea Nirajului, 547410 Miercurea Nirajului, Piaţa Bocskai Istvan, nr.</w:t>
      </w:r>
      <w:proofErr w:type="gramEnd"/>
      <w:r w:rsidR="000B7E7D" w:rsidRPr="00213E3F">
        <w:rPr>
          <w:rFonts w:asciiTheme="minorHAnsi" w:hAnsiTheme="minorHAnsi" w:cstheme="minorHAnsi"/>
          <w:color w:val="auto"/>
        </w:rPr>
        <w:t xml:space="preserve"> </w:t>
      </w:r>
      <w:r w:rsidRPr="00213E3F">
        <w:rPr>
          <w:rFonts w:asciiTheme="minorHAnsi" w:hAnsiTheme="minorHAnsi" w:cstheme="minorHAnsi"/>
          <w:color w:val="auto"/>
        </w:rPr>
        <w:t xml:space="preserve">54 </w:t>
      </w:r>
    </w:p>
    <w:p w:rsidR="00F33490" w:rsidRPr="00213E3F" w:rsidRDefault="00F33490" w:rsidP="00F3349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13E3F">
        <w:rPr>
          <w:rFonts w:asciiTheme="minorHAnsi" w:hAnsiTheme="minorHAnsi" w:cstheme="minorHAnsi"/>
          <w:color w:val="auto"/>
        </w:rPr>
        <w:t xml:space="preserve">SOLICITARE DE FINANŢARE </w:t>
      </w:r>
      <w:r w:rsidR="001031CB" w:rsidRPr="00213E3F">
        <w:rPr>
          <w:rFonts w:asciiTheme="minorHAnsi" w:hAnsiTheme="minorHAnsi" w:cstheme="minorHAnsi"/>
          <w:color w:val="auto"/>
        </w:rPr>
        <w:t>NERAMBURSABILĂ PENTRU ANUL 20</w:t>
      </w:r>
      <w:r w:rsidR="00D4224E">
        <w:rPr>
          <w:rFonts w:asciiTheme="minorHAnsi" w:hAnsiTheme="minorHAnsi" w:cstheme="minorHAnsi"/>
          <w:color w:val="auto"/>
        </w:rPr>
        <w:t>20</w:t>
      </w:r>
    </w:p>
    <w:p w:rsidR="00D719B2" w:rsidRPr="00D719B2" w:rsidRDefault="00F33490" w:rsidP="00F33490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050AA7">
        <w:rPr>
          <w:rFonts w:asciiTheme="minorHAnsi" w:hAnsiTheme="minorHAnsi" w:cstheme="minorHAnsi"/>
          <w:b/>
          <w:bCs/>
          <w:color w:val="auto"/>
        </w:rPr>
        <w:t xml:space="preserve">DOMENIUL </w:t>
      </w:r>
      <w:r w:rsidR="00D719B2">
        <w:rPr>
          <w:rFonts w:asciiTheme="minorHAnsi" w:hAnsiTheme="minorHAnsi" w:cstheme="minorHAnsi"/>
          <w:b/>
          <w:bCs/>
          <w:color w:val="auto"/>
        </w:rPr>
        <w:t>SOCIAL</w:t>
      </w:r>
      <w:r w:rsidR="003D7952">
        <w:rPr>
          <w:rFonts w:asciiTheme="minorHAnsi" w:hAnsiTheme="minorHAnsi" w:cstheme="minorHAnsi"/>
          <w:b/>
          <w:bCs/>
          <w:color w:val="auto"/>
        </w:rPr>
        <w:t xml:space="preserve"> / SITUAȚII DE URGENȚĂ</w:t>
      </w:r>
    </w:p>
    <w:p w:rsidR="00F33490" w:rsidRPr="00213E3F" w:rsidRDefault="00F33490" w:rsidP="00F3349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13E3F">
        <w:rPr>
          <w:rFonts w:asciiTheme="minorHAnsi" w:hAnsiTheme="minorHAnsi" w:cstheme="minorHAnsi"/>
          <w:color w:val="auto"/>
        </w:rPr>
        <w:t>NUMELE ŞI ADRESA COMPLETĂ A SOLICITANTULUI</w:t>
      </w:r>
    </w:p>
    <w:p w:rsidR="00FD02DF" w:rsidRPr="00050AA7" w:rsidRDefault="00FD02DF" w:rsidP="00F33490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FD02DF" w:rsidRPr="00050AA7" w:rsidRDefault="00FD02DF" w:rsidP="00F3349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FD02DF" w:rsidRDefault="00FD02DF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50AA7">
        <w:rPr>
          <w:rFonts w:asciiTheme="minorHAnsi" w:hAnsiTheme="minorHAnsi" w:cstheme="minorHAnsi"/>
          <w:color w:val="auto"/>
        </w:rPr>
        <w:t xml:space="preserve">(2) Cererile de finanţare trimise prin alte mijloace (fax, e-mail), depuse la alte adrese sau în afara termenului nu vor fi luate în considerare. </w:t>
      </w:r>
    </w:p>
    <w:p w:rsidR="00213E3F" w:rsidRPr="00050AA7" w:rsidRDefault="00213E3F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FD02DF" w:rsidRDefault="00D719B2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D719B2">
        <w:rPr>
          <w:rFonts w:asciiTheme="minorHAnsi" w:hAnsiTheme="minorHAnsi" w:cstheme="minorHAnsi"/>
          <w:b/>
          <w:color w:val="auto"/>
        </w:rPr>
        <w:t>7</w:t>
      </w:r>
      <w:r w:rsidR="00FD02DF" w:rsidRPr="00D719B2">
        <w:rPr>
          <w:rFonts w:asciiTheme="minorHAnsi" w:hAnsiTheme="minorHAnsi" w:cstheme="minorHAnsi"/>
          <w:b/>
          <w:color w:val="auto"/>
        </w:rPr>
        <w:t>.3.</w:t>
      </w:r>
      <w:r w:rsidR="00FD02DF" w:rsidRPr="00050AA7">
        <w:rPr>
          <w:rFonts w:asciiTheme="minorHAnsi" w:hAnsiTheme="minorHAnsi" w:cstheme="minorHAnsi"/>
          <w:color w:val="auto"/>
        </w:rPr>
        <w:t xml:space="preserve"> Propunerea de proiect are caracter ferm şi obligatoriu din punct de vedere al conţinutului şi trebuie </w:t>
      </w:r>
      <w:proofErr w:type="gramStart"/>
      <w:r w:rsidR="00FD02DF" w:rsidRPr="00050AA7">
        <w:rPr>
          <w:rFonts w:asciiTheme="minorHAnsi" w:hAnsiTheme="minorHAnsi" w:cstheme="minorHAnsi"/>
          <w:color w:val="auto"/>
        </w:rPr>
        <w:t>să</w:t>
      </w:r>
      <w:proofErr w:type="gramEnd"/>
      <w:r w:rsidR="00FD02DF" w:rsidRPr="00050AA7">
        <w:rPr>
          <w:rFonts w:asciiTheme="minorHAnsi" w:hAnsiTheme="minorHAnsi" w:cstheme="minorHAnsi"/>
          <w:color w:val="auto"/>
        </w:rPr>
        <w:t xml:space="preserve"> fie semnată, pe propria răspundere, de către solicitant sau de către o persoană împuternicită legal de acesta. </w:t>
      </w:r>
    </w:p>
    <w:p w:rsidR="00213E3F" w:rsidRPr="00050AA7" w:rsidRDefault="00213E3F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FD02DF" w:rsidRDefault="00D719B2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7</w:t>
      </w:r>
      <w:r w:rsidR="00FD02DF" w:rsidRPr="00D719B2">
        <w:rPr>
          <w:rFonts w:asciiTheme="minorHAnsi" w:hAnsiTheme="minorHAnsi" w:cstheme="minorHAnsi"/>
          <w:b/>
          <w:color w:val="auto"/>
        </w:rPr>
        <w:t>.4.</w:t>
      </w:r>
      <w:r w:rsidR="00FD02DF" w:rsidRPr="00050AA7">
        <w:rPr>
          <w:rFonts w:asciiTheme="minorHAnsi" w:hAnsiTheme="minorHAnsi" w:cstheme="minorHAnsi"/>
          <w:color w:val="auto"/>
        </w:rPr>
        <w:t xml:space="preserve"> Bugetul proiectului </w:t>
      </w:r>
      <w:proofErr w:type="gramStart"/>
      <w:r w:rsidR="00FD02DF" w:rsidRPr="00050AA7">
        <w:rPr>
          <w:rFonts w:asciiTheme="minorHAnsi" w:hAnsiTheme="minorHAnsi" w:cstheme="minorHAnsi"/>
          <w:color w:val="auto"/>
        </w:rPr>
        <w:t>va</w:t>
      </w:r>
      <w:proofErr w:type="gramEnd"/>
      <w:r w:rsidR="00FD02DF" w:rsidRPr="00050AA7">
        <w:rPr>
          <w:rFonts w:asciiTheme="minorHAnsi" w:hAnsiTheme="minorHAnsi" w:cstheme="minorHAnsi"/>
          <w:color w:val="auto"/>
        </w:rPr>
        <w:t xml:space="preserve"> fi prezentat exclusiv în lei şi va rămâne ferm pe toată durata de îndeplinire a contractului de finanţare nerambursabilă. </w:t>
      </w:r>
    </w:p>
    <w:p w:rsidR="00213E3F" w:rsidRPr="00050AA7" w:rsidRDefault="00213E3F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F33490" w:rsidRDefault="00D719B2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7</w:t>
      </w:r>
      <w:r w:rsidR="00FD02DF" w:rsidRPr="00D719B2">
        <w:rPr>
          <w:rFonts w:asciiTheme="minorHAnsi" w:hAnsiTheme="minorHAnsi" w:cstheme="minorHAnsi"/>
          <w:b/>
          <w:color w:val="auto"/>
        </w:rPr>
        <w:t>.5.</w:t>
      </w:r>
      <w:r w:rsidR="00FD02DF" w:rsidRPr="00050AA7">
        <w:rPr>
          <w:rFonts w:asciiTheme="minorHAnsi" w:hAnsiTheme="minorHAnsi" w:cstheme="minorHAnsi"/>
          <w:color w:val="auto"/>
        </w:rPr>
        <w:t xml:space="preserve"> Solicitanţii pot adresa întrebări prin e-mail, fax sau telefon, indicând clar denumirea programului. Termenul limită până la care solicitanţii pot </w:t>
      </w:r>
      <w:r w:rsidR="001031CB" w:rsidRPr="00050AA7">
        <w:rPr>
          <w:rFonts w:asciiTheme="minorHAnsi" w:hAnsiTheme="minorHAnsi" w:cstheme="minorHAnsi"/>
          <w:color w:val="auto"/>
        </w:rPr>
        <w:t xml:space="preserve">cere informaţii în scris </w:t>
      </w:r>
      <w:proofErr w:type="gramStart"/>
      <w:r w:rsidR="001031CB" w:rsidRPr="00050AA7">
        <w:rPr>
          <w:rFonts w:asciiTheme="minorHAnsi" w:hAnsiTheme="minorHAnsi" w:cstheme="minorHAnsi"/>
          <w:color w:val="auto"/>
        </w:rPr>
        <w:t>este</w:t>
      </w:r>
      <w:proofErr w:type="gramEnd"/>
      <w:r w:rsidR="001031CB" w:rsidRPr="00050AA7">
        <w:rPr>
          <w:rFonts w:asciiTheme="minorHAnsi" w:hAnsiTheme="minorHAnsi" w:cstheme="minorHAnsi"/>
          <w:color w:val="auto"/>
        </w:rPr>
        <w:t xml:space="preserve"> </w:t>
      </w:r>
      <w:r w:rsidR="00952374">
        <w:rPr>
          <w:rFonts w:asciiTheme="minorHAnsi" w:hAnsiTheme="minorHAnsi" w:cstheme="minorHAnsi"/>
          <w:color w:val="auto"/>
        </w:rPr>
        <w:t>03 Aprilie 2020,</w:t>
      </w:r>
      <w:r w:rsidR="00FD02DF" w:rsidRPr="00050AA7">
        <w:rPr>
          <w:rFonts w:asciiTheme="minorHAnsi" w:hAnsiTheme="minorHAnsi" w:cstheme="minorHAnsi"/>
          <w:color w:val="auto"/>
        </w:rPr>
        <w:t xml:space="preserve"> inclusiv. </w:t>
      </w:r>
      <w:proofErr w:type="gramStart"/>
      <w:r w:rsidR="00FD02DF" w:rsidRPr="00050AA7">
        <w:rPr>
          <w:rFonts w:asciiTheme="minorHAnsi" w:hAnsiTheme="minorHAnsi" w:cstheme="minorHAnsi"/>
          <w:color w:val="auto"/>
        </w:rPr>
        <w:t>Răspunsurile la aceste întrebări se vor da în scris cel târziu cu 4 zile înainte de data limită pentru depunerea propunerilor de proiect.</w:t>
      </w:r>
      <w:proofErr w:type="gramEnd"/>
    </w:p>
    <w:p w:rsidR="005707FF" w:rsidRDefault="005707FF" w:rsidP="00FD02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5707FF" w:rsidRPr="003200A6" w:rsidRDefault="005707FF" w:rsidP="00FD02DF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</w:p>
    <w:p w:rsidR="003200A6" w:rsidRPr="003200A6" w:rsidRDefault="003200A6" w:rsidP="003200A6">
      <w:pPr>
        <w:jc w:val="center"/>
        <w:rPr>
          <w:b/>
          <w:bCs/>
          <w:sz w:val="26"/>
          <w:szCs w:val="26"/>
        </w:rPr>
      </w:pPr>
      <w:r w:rsidRPr="003200A6">
        <w:rPr>
          <w:rFonts w:cstheme="minorHAnsi"/>
          <w:b/>
          <w:color w:val="FFFFFF"/>
          <w:sz w:val="26"/>
          <w:szCs w:val="26"/>
        </w:rPr>
        <w:t>6</w:t>
      </w:r>
      <w:r w:rsidRPr="003200A6">
        <w:rPr>
          <w:b/>
          <w:bCs/>
          <w:sz w:val="26"/>
          <w:szCs w:val="26"/>
        </w:rPr>
        <w:t xml:space="preserve"> </w:t>
      </w:r>
      <w:r w:rsidRPr="003200A6">
        <w:rPr>
          <w:b/>
          <w:bCs/>
          <w:sz w:val="26"/>
          <w:szCs w:val="26"/>
          <w:lang w:val="ro-RO"/>
        </w:rPr>
        <w:t>Primar</w:t>
      </w:r>
    </w:p>
    <w:p w:rsidR="003200A6" w:rsidRPr="003200A6" w:rsidRDefault="003200A6" w:rsidP="003200A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3200A6">
        <w:rPr>
          <w:rFonts w:asciiTheme="minorHAnsi" w:eastAsia="Calibri" w:hAnsiTheme="minorHAnsi" w:cstheme="minorHAnsi"/>
          <w:b/>
          <w:bCs/>
          <w:sz w:val="26"/>
          <w:szCs w:val="26"/>
          <w:lang w:val="ro-RO"/>
        </w:rPr>
        <w:t>Tóth Sándor</w:t>
      </w:r>
    </w:p>
    <w:p w:rsidR="005707FF" w:rsidRPr="00050AA7" w:rsidRDefault="005707FF" w:rsidP="003200A6">
      <w:pPr>
        <w:jc w:val="center"/>
        <w:rPr>
          <w:rFonts w:cstheme="minorHAnsi"/>
          <w:sz w:val="26"/>
          <w:szCs w:val="26"/>
        </w:rPr>
      </w:pPr>
    </w:p>
    <w:sectPr w:rsidR="005707FF" w:rsidRPr="00050AA7" w:rsidSect="003D7952"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3490"/>
    <w:rsid w:val="000038BE"/>
    <w:rsid w:val="000237AF"/>
    <w:rsid w:val="00050AA7"/>
    <w:rsid w:val="00084A5F"/>
    <w:rsid w:val="000B710F"/>
    <w:rsid w:val="000B7E7D"/>
    <w:rsid w:val="000F7EEB"/>
    <w:rsid w:val="001031CB"/>
    <w:rsid w:val="001E5F1C"/>
    <w:rsid w:val="00201493"/>
    <w:rsid w:val="00213E3F"/>
    <w:rsid w:val="002924CD"/>
    <w:rsid w:val="002B5CBE"/>
    <w:rsid w:val="002D52E5"/>
    <w:rsid w:val="003200A6"/>
    <w:rsid w:val="003D26A4"/>
    <w:rsid w:val="003D7952"/>
    <w:rsid w:val="003E3684"/>
    <w:rsid w:val="003E4497"/>
    <w:rsid w:val="00414B38"/>
    <w:rsid w:val="004D3B0C"/>
    <w:rsid w:val="004D5FF6"/>
    <w:rsid w:val="0056103A"/>
    <w:rsid w:val="005707FF"/>
    <w:rsid w:val="005710DD"/>
    <w:rsid w:val="00575D58"/>
    <w:rsid w:val="00577F23"/>
    <w:rsid w:val="005F1815"/>
    <w:rsid w:val="006211C2"/>
    <w:rsid w:val="006609CE"/>
    <w:rsid w:val="00717DF9"/>
    <w:rsid w:val="0074302F"/>
    <w:rsid w:val="0077710B"/>
    <w:rsid w:val="008A3875"/>
    <w:rsid w:val="00952374"/>
    <w:rsid w:val="009974B6"/>
    <w:rsid w:val="00A01340"/>
    <w:rsid w:val="00A95EBC"/>
    <w:rsid w:val="00B95CC1"/>
    <w:rsid w:val="00BC7091"/>
    <w:rsid w:val="00BD511B"/>
    <w:rsid w:val="00CC2282"/>
    <w:rsid w:val="00D265C1"/>
    <w:rsid w:val="00D4224E"/>
    <w:rsid w:val="00D719B2"/>
    <w:rsid w:val="00DC05BF"/>
    <w:rsid w:val="00DF123D"/>
    <w:rsid w:val="00E15326"/>
    <w:rsid w:val="00E56C4A"/>
    <w:rsid w:val="00EB5C54"/>
    <w:rsid w:val="00ED2A51"/>
    <w:rsid w:val="00F22079"/>
    <w:rsid w:val="00F33490"/>
    <w:rsid w:val="00F40AFA"/>
    <w:rsid w:val="00F6328E"/>
    <w:rsid w:val="00FD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1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33490"/>
    <w:pPr>
      <w:autoSpaceDE w:val="0"/>
      <w:autoSpaceDN w:val="0"/>
      <w:adjustRightInd w:val="0"/>
      <w:spacing w:line="240" w:lineRule="auto"/>
      <w:jc w:val="left"/>
    </w:pPr>
    <w:rPr>
      <w:rFonts w:ascii="Trebuchet MS" w:hAnsi="Trebuchet MS" w:cs="Trebuchet MS"/>
      <w:color w:val="000000"/>
      <w:sz w:val="24"/>
      <w:szCs w:val="24"/>
    </w:rPr>
  </w:style>
  <w:style w:type="character" w:styleId="Hiperhivatkozs">
    <w:name w:val="Hyperlink"/>
    <w:basedOn w:val="Bekezdsalapbettpusa"/>
    <w:rsid w:val="001E5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1990-0BB7-4F4D-88C8-77F34305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csizi</dc:creator>
  <cp:lastModifiedBy>Arpad</cp:lastModifiedBy>
  <cp:revision>15</cp:revision>
  <cp:lastPrinted>2020-02-18T12:24:00Z</cp:lastPrinted>
  <dcterms:created xsi:type="dcterms:W3CDTF">2019-05-09T13:22:00Z</dcterms:created>
  <dcterms:modified xsi:type="dcterms:W3CDTF">2020-02-28T09:50:00Z</dcterms:modified>
</cp:coreProperties>
</file>