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8" w:rsidRPr="00A53B25" w:rsidRDefault="00A53B25" w:rsidP="005B7D3C">
      <w:pPr>
        <w:spacing w:line="276" w:lineRule="auto"/>
        <w:jc w:val="center"/>
        <w:rPr>
          <w:b/>
          <w:sz w:val="28"/>
          <w:lang w:val="ro-RO"/>
        </w:rPr>
      </w:pPr>
      <w:r w:rsidRPr="00A53B25">
        <w:rPr>
          <w:b/>
          <w:sz w:val="28"/>
          <w:lang w:val="ro-RO"/>
        </w:rPr>
        <w:t>Comunicat de presă</w:t>
      </w:r>
    </w:p>
    <w:p w:rsidR="00A53B25" w:rsidRPr="00A53B25" w:rsidRDefault="00A53B25" w:rsidP="005B7D3C">
      <w:pPr>
        <w:spacing w:line="276" w:lineRule="auto"/>
        <w:jc w:val="center"/>
        <w:rPr>
          <w:rFonts w:cstheme="minorHAnsi"/>
          <w:b/>
          <w:lang w:val="ro-RO"/>
        </w:rPr>
      </w:pPr>
      <w:r w:rsidRPr="00A53B25">
        <w:rPr>
          <w:rFonts w:cstheme="minorHAnsi"/>
          <w:b/>
          <w:lang w:val="ro-RO"/>
        </w:rPr>
        <w:t xml:space="preserve">Primăria Orașului Miercurea Nirajului </w:t>
      </w:r>
      <w:proofErr w:type="spellStart"/>
      <w:r w:rsidRPr="00A53B25">
        <w:rPr>
          <w:rFonts w:cstheme="minorHAnsi"/>
          <w:b/>
          <w:lang w:val="ro-RO"/>
        </w:rPr>
        <w:t>anunţă</w:t>
      </w:r>
      <w:proofErr w:type="spellEnd"/>
      <w:r w:rsidRPr="00A53B25">
        <w:rPr>
          <w:rFonts w:cstheme="minorHAnsi"/>
          <w:b/>
          <w:lang w:val="ro-RO"/>
        </w:rPr>
        <w:t xml:space="preserve"> organizarea </w:t>
      </w:r>
      <w:r w:rsidRPr="00A53B25">
        <w:rPr>
          <w:rFonts w:cstheme="minorHAnsi"/>
          <w:b/>
          <w:lang w:val="ro-RO"/>
        </w:rPr>
        <w:t>proceduri</w:t>
      </w:r>
      <w:r w:rsidRPr="00A53B25">
        <w:rPr>
          <w:rFonts w:cstheme="minorHAnsi"/>
          <w:b/>
          <w:lang w:val="ro-RO"/>
        </w:rPr>
        <w:t>i</w:t>
      </w:r>
      <w:r w:rsidRPr="00A53B25">
        <w:rPr>
          <w:rFonts w:cstheme="minorHAnsi"/>
          <w:b/>
          <w:lang w:val="ro-RO"/>
        </w:rPr>
        <w:t xml:space="preserve"> de </w:t>
      </w:r>
      <w:proofErr w:type="spellStart"/>
      <w:r w:rsidRPr="00A53B25">
        <w:rPr>
          <w:rFonts w:cstheme="minorHAnsi"/>
          <w:b/>
          <w:lang w:val="ro-RO"/>
        </w:rPr>
        <w:t>selecţie</w:t>
      </w:r>
      <w:proofErr w:type="spellEnd"/>
      <w:r w:rsidRPr="00A53B25">
        <w:rPr>
          <w:rFonts w:cstheme="minorHAnsi"/>
          <w:b/>
          <w:lang w:val="ro-RO"/>
        </w:rPr>
        <w:t xml:space="preserve"> a administratorului incubatorului de afaceri sectorial </w:t>
      </w:r>
    </w:p>
    <w:p w:rsidR="00A53B25" w:rsidRDefault="00A53B25" w:rsidP="005B7D3C">
      <w:pPr>
        <w:spacing w:line="276" w:lineRule="auto"/>
        <w:jc w:val="center"/>
        <w:rPr>
          <w:rFonts w:cstheme="minorHAnsi"/>
          <w:lang w:val="ro-RO"/>
        </w:rPr>
      </w:pPr>
    </w:p>
    <w:p w:rsidR="00A53B25" w:rsidRDefault="00A53B25" w:rsidP="005B7D3C">
      <w:pPr>
        <w:spacing w:line="276" w:lineRule="auto"/>
        <w:jc w:val="center"/>
        <w:rPr>
          <w:rFonts w:cstheme="minorHAnsi"/>
          <w:lang w:val="ro-RO"/>
        </w:rPr>
      </w:pPr>
    </w:p>
    <w:p w:rsidR="00222BD3" w:rsidRDefault="00222BD3" w:rsidP="005B7D3C">
      <w:pPr>
        <w:pStyle w:val="BodyText"/>
        <w:spacing w:after="120" w:line="276" w:lineRule="auto"/>
        <w:ind w:left="380" w:right="104"/>
        <w:jc w:val="both"/>
        <w:rPr>
          <w:rFonts w:asciiTheme="minorHAnsi" w:hAnsiTheme="minorHAnsi" w:cstheme="minorHAnsi"/>
          <w:lang w:val="ro-RO"/>
        </w:rPr>
      </w:pPr>
      <w:r w:rsidRPr="00676EEA">
        <w:rPr>
          <w:rFonts w:asciiTheme="minorHAnsi" w:hAnsiTheme="minorHAnsi" w:cstheme="minorHAnsi"/>
          <w:lang w:val="ro-RO"/>
        </w:rPr>
        <w:t xml:space="preserve">Primăria Orașului Miercurea Nirajului </w:t>
      </w:r>
      <w:proofErr w:type="spellStart"/>
      <w:r w:rsidRPr="00676EEA">
        <w:rPr>
          <w:rFonts w:asciiTheme="minorHAnsi" w:hAnsiTheme="minorHAnsi" w:cstheme="minorHAnsi"/>
          <w:lang w:val="ro-RO"/>
        </w:rPr>
        <w:t>anunţă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organizarea unei proceduri de </w:t>
      </w:r>
      <w:proofErr w:type="spellStart"/>
      <w:r w:rsidRPr="00676EEA">
        <w:rPr>
          <w:rFonts w:asciiTheme="minorHAnsi" w:hAnsiTheme="minorHAnsi" w:cstheme="minorHAnsi"/>
          <w:lang w:val="ro-RO"/>
        </w:rPr>
        <w:t>selecţie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a unei </w:t>
      </w:r>
      <w:r w:rsidRPr="00676EEA">
        <w:rPr>
          <w:rFonts w:asciiTheme="minorHAnsi" w:hAnsiTheme="minorHAnsi" w:cstheme="minorHAnsi"/>
          <w:i/>
          <w:lang w:val="ro-RO"/>
        </w:rPr>
        <w:t>entități juridice de drept public sau privat</w:t>
      </w:r>
      <w:r w:rsidRPr="00676EEA">
        <w:rPr>
          <w:rFonts w:asciiTheme="minorHAnsi" w:hAnsiTheme="minorHAnsi" w:cstheme="minorHAnsi"/>
          <w:lang w:val="ro-RO"/>
        </w:rPr>
        <w:t xml:space="preserve"> pentru încheierea </w:t>
      </w:r>
      <w:r w:rsidRPr="00676EEA">
        <w:rPr>
          <w:rFonts w:asciiTheme="minorHAnsi" w:hAnsiTheme="minorHAnsi" w:cstheme="minorHAnsi"/>
          <w:i/>
          <w:lang w:val="ro-RO"/>
        </w:rPr>
        <w:t>Contractului de administrare a incubatorului de afaceri</w:t>
      </w:r>
      <w:r w:rsidRPr="00676EEA">
        <w:rPr>
          <w:rFonts w:asciiTheme="minorHAnsi" w:hAnsiTheme="minorHAnsi" w:cstheme="minorHAnsi"/>
          <w:lang w:val="ro-RO"/>
        </w:rPr>
        <w:t xml:space="preserve">, în vederea depunerii unei cereri de </w:t>
      </w:r>
      <w:proofErr w:type="spellStart"/>
      <w:r w:rsidRPr="00676EEA">
        <w:rPr>
          <w:rFonts w:asciiTheme="minorHAnsi" w:hAnsiTheme="minorHAnsi" w:cstheme="minorHAnsi"/>
          <w:lang w:val="ro-RO"/>
        </w:rPr>
        <w:t>finanţare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pentru CREAREA INCUBATORULUI DE AFACERI SECTORIAL ȘI DEZVOLTAREA SERVICIILOR PRESTATE ÎN CADRUL INCUBATORULUI ÎN ORAȘUL MIERCUREA NIRAJULUI, JUDEȚUL MUREȘ - în cadrul Axei prioritare 2 - </w:t>
      </w:r>
      <w:proofErr w:type="spellStart"/>
      <w:r w:rsidRPr="00676EEA">
        <w:rPr>
          <w:rFonts w:asciiTheme="minorHAnsi" w:hAnsiTheme="minorHAnsi" w:cstheme="minorHAnsi"/>
          <w:lang w:val="ro-RO"/>
        </w:rPr>
        <w:t>Îmbunătăţirea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676EEA">
        <w:rPr>
          <w:rFonts w:asciiTheme="minorHAnsi" w:hAnsiTheme="minorHAnsi" w:cstheme="minorHAnsi"/>
          <w:lang w:val="ro-RO"/>
        </w:rPr>
        <w:t>competitivităţii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întreprinderilor mici </w:t>
      </w:r>
      <w:proofErr w:type="spellStart"/>
      <w:r w:rsidRPr="00676EEA">
        <w:rPr>
          <w:rFonts w:asciiTheme="minorHAnsi" w:hAnsiTheme="minorHAnsi" w:cstheme="minorHAnsi"/>
          <w:lang w:val="ro-RO"/>
        </w:rPr>
        <w:t>şi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mijlocii, Prioritatea de investiții 2.1 – Promovarea spiritului antreprenorial, în special prin facilitarea exploatării economice a ideilor noi și prin încurajarea creării de noi întreprinderi, inclusiv prin incubatoare de afaceri, Apel 2.1.B - Incubatoare de afaceri.</w:t>
      </w:r>
    </w:p>
    <w:p w:rsidR="00222BD3" w:rsidRDefault="00FB700B" w:rsidP="005B7D3C">
      <w:pPr>
        <w:pStyle w:val="BodyText"/>
        <w:spacing w:after="120" w:line="276" w:lineRule="auto"/>
        <w:ind w:left="380" w:right="104"/>
        <w:jc w:val="both"/>
        <w:rPr>
          <w:rFonts w:asciiTheme="minorHAnsi" w:hAnsiTheme="minorHAnsi" w:cstheme="minorHAnsi"/>
          <w:noProof/>
          <w:lang w:val="ro-RO"/>
        </w:rPr>
      </w:pPr>
      <w:r>
        <w:rPr>
          <w:rFonts w:asciiTheme="minorHAnsi" w:hAnsiTheme="minorHAnsi" w:cstheme="minorHAnsi"/>
          <w:noProof/>
          <w:lang w:val="ro-RO"/>
        </w:rPr>
        <w:t>Informațiile extinse d</w:t>
      </w:r>
      <w:r w:rsidR="005B7D3C">
        <w:rPr>
          <w:rFonts w:asciiTheme="minorHAnsi" w:hAnsiTheme="minorHAnsi" w:cstheme="minorHAnsi"/>
          <w:noProof/>
          <w:lang w:val="ro-RO"/>
        </w:rPr>
        <w:t>espre c</w:t>
      </w:r>
      <w:r w:rsidR="00222BD3" w:rsidRPr="00676EEA">
        <w:rPr>
          <w:rFonts w:asciiTheme="minorHAnsi" w:hAnsiTheme="minorHAnsi" w:cstheme="minorHAnsi"/>
          <w:noProof/>
          <w:lang w:val="ro-RO"/>
        </w:rPr>
        <w:t>ondițiile impuse administratorului</w:t>
      </w:r>
      <w:r w:rsidR="00222BD3">
        <w:rPr>
          <w:rFonts w:asciiTheme="minorHAnsi" w:hAnsiTheme="minorHAnsi" w:cstheme="minorHAnsi"/>
          <w:noProof/>
          <w:lang w:val="ro-RO"/>
        </w:rPr>
        <w:t>, m</w:t>
      </w:r>
      <w:r w:rsidR="00222BD3" w:rsidRPr="00222BD3">
        <w:rPr>
          <w:rFonts w:asciiTheme="minorHAnsi" w:hAnsiTheme="minorHAnsi" w:cstheme="minorHAnsi"/>
          <w:noProof/>
          <w:lang w:val="ro-RO"/>
        </w:rPr>
        <w:t>etodologia de selecție</w:t>
      </w:r>
      <w:r w:rsidR="00222BD3">
        <w:rPr>
          <w:rFonts w:asciiTheme="minorHAnsi" w:hAnsiTheme="minorHAnsi" w:cstheme="minorHAnsi"/>
          <w:noProof/>
          <w:lang w:val="ro-RO"/>
        </w:rPr>
        <w:t xml:space="preserve"> și </w:t>
      </w:r>
      <w:r w:rsidR="005B7D3C">
        <w:rPr>
          <w:rFonts w:asciiTheme="minorHAnsi" w:hAnsiTheme="minorHAnsi" w:cstheme="minorHAnsi"/>
          <w:noProof/>
          <w:lang w:val="ro-RO"/>
        </w:rPr>
        <w:t xml:space="preserve">dosarul de participare sunt </w:t>
      </w:r>
      <w:r>
        <w:rPr>
          <w:rFonts w:asciiTheme="minorHAnsi" w:hAnsiTheme="minorHAnsi" w:cstheme="minorHAnsi"/>
          <w:noProof/>
          <w:lang w:val="ro-RO"/>
        </w:rPr>
        <w:t>disponibile</w:t>
      </w:r>
      <w:r w:rsidR="005B7D3C">
        <w:rPr>
          <w:rFonts w:asciiTheme="minorHAnsi" w:hAnsiTheme="minorHAnsi" w:cstheme="minorHAnsi"/>
          <w:noProof/>
          <w:lang w:val="ro-RO"/>
        </w:rPr>
        <w:t xml:space="preserve"> pe site-ul oficial al p</w:t>
      </w:r>
      <w:bookmarkStart w:id="0" w:name="_GoBack"/>
      <w:bookmarkEnd w:id="0"/>
      <w:r w:rsidR="005B7D3C">
        <w:rPr>
          <w:rFonts w:asciiTheme="minorHAnsi" w:hAnsiTheme="minorHAnsi" w:cstheme="minorHAnsi"/>
          <w:noProof/>
          <w:lang w:val="ro-RO"/>
        </w:rPr>
        <w:t>rimăriei:</w:t>
      </w:r>
    </w:p>
    <w:p w:rsidR="005B7D3C" w:rsidRDefault="005B7D3C" w:rsidP="005B7D3C">
      <w:pPr>
        <w:pStyle w:val="BodyText"/>
        <w:spacing w:after="120" w:line="276" w:lineRule="auto"/>
        <w:ind w:left="380" w:right="104"/>
        <w:jc w:val="both"/>
        <w:rPr>
          <w:rFonts w:asciiTheme="minorHAnsi" w:hAnsiTheme="minorHAnsi" w:cstheme="minorHAnsi"/>
          <w:noProof/>
          <w:lang w:val="ro-RO"/>
        </w:rPr>
      </w:pPr>
      <w:hyperlink r:id="rId5" w:history="1">
        <w:r w:rsidRPr="009A6D3B">
          <w:rPr>
            <w:rStyle w:val="Hyperlink"/>
            <w:rFonts w:asciiTheme="minorHAnsi" w:hAnsiTheme="minorHAnsi" w:cstheme="minorHAnsi"/>
            <w:noProof/>
            <w:lang w:val="ro-RO"/>
          </w:rPr>
          <w:t>http://www.mie</w:t>
        </w:r>
        <w:r w:rsidRPr="009A6D3B">
          <w:rPr>
            <w:rStyle w:val="Hyperlink"/>
            <w:rFonts w:asciiTheme="minorHAnsi" w:hAnsiTheme="minorHAnsi" w:cstheme="minorHAnsi"/>
            <w:noProof/>
            <w:lang w:val="ro-RO"/>
          </w:rPr>
          <w:t>r</w:t>
        </w:r>
        <w:r w:rsidRPr="009A6D3B">
          <w:rPr>
            <w:rStyle w:val="Hyperlink"/>
            <w:rFonts w:asciiTheme="minorHAnsi" w:hAnsiTheme="minorHAnsi" w:cstheme="minorHAnsi"/>
            <w:noProof/>
            <w:lang w:val="ro-RO"/>
          </w:rPr>
          <w:t>cureanirajului.ro/</w:t>
        </w:r>
      </w:hyperlink>
    </w:p>
    <w:p w:rsidR="005B7D3C" w:rsidRDefault="005B7D3C" w:rsidP="005B7D3C">
      <w:pPr>
        <w:pStyle w:val="BodyText"/>
        <w:spacing w:after="120" w:line="276" w:lineRule="auto"/>
        <w:ind w:left="380" w:right="104"/>
        <w:jc w:val="both"/>
        <w:rPr>
          <w:rFonts w:asciiTheme="minorHAnsi" w:hAnsiTheme="minorHAnsi" w:cstheme="minorHAnsi"/>
          <w:noProof/>
          <w:lang w:val="ro-RO"/>
        </w:rPr>
      </w:pPr>
    </w:p>
    <w:p w:rsidR="00222BD3" w:rsidRPr="00676EEA" w:rsidRDefault="00222BD3" w:rsidP="005B7D3C">
      <w:pPr>
        <w:pStyle w:val="Heading3"/>
        <w:spacing w:before="121" w:after="120" w:line="276" w:lineRule="auto"/>
        <w:jc w:val="both"/>
        <w:rPr>
          <w:rFonts w:asciiTheme="minorHAnsi" w:hAnsiTheme="minorHAnsi" w:cstheme="minorHAnsi"/>
          <w:lang w:val="ro-RO"/>
        </w:rPr>
      </w:pPr>
      <w:r w:rsidRPr="00676EEA">
        <w:rPr>
          <w:rFonts w:asciiTheme="minorHAnsi" w:hAnsiTheme="minorHAnsi" w:cstheme="minorHAnsi"/>
          <w:lang w:val="ro-RO"/>
        </w:rPr>
        <w:t>Termene de realizare:</w:t>
      </w:r>
    </w:p>
    <w:p w:rsidR="00222BD3" w:rsidRPr="00676EEA" w:rsidRDefault="00222BD3" w:rsidP="005B7D3C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38" w:after="120" w:line="276" w:lineRule="auto"/>
        <w:jc w:val="both"/>
        <w:rPr>
          <w:rFonts w:asciiTheme="minorHAnsi" w:hAnsiTheme="minorHAnsi" w:cstheme="minorHAnsi"/>
          <w:b/>
          <w:lang w:val="ro-RO"/>
        </w:rPr>
      </w:pPr>
      <w:r w:rsidRPr="00676EEA">
        <w:rPr>
          <w:rFonts w:asciiTheme="minorHAnsi" w:hAnsiTheme="minorHAnsi" w:cstheme="minorHAnsi"/>
          <w:lang w:val="ro-RO"/>
        </w:rPr>
        <w:t>Data limită a depunerii Dosarului de înscriere 20.06.2018 ora:15.00</w:t>
      </w:r>
    </w:p>
    <w:p w:rsidR="00222BD3" w:rsidRPr="00676EEA" w:rsidRDefault="00222BD3" w:rsidP="005B7D3C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after="120" w:line="276" w:lineRule="auto"/>
        <w:jc w:val="both"/>
        <w:rPr>
          <w:rFonts w:asciiTheme="minorHAnsi" w:hAnsiTheme="minorHAnsi" w:cstheme="minorHAnsi"/>
          <w:b/>
          <w:lang w:val="ro-RO"/>
        </w:rPr>
      </w:pPr>
      <w:r w:rsidRPr="00676EEA">
        <w:rPr>
          <w:rFonts w:asciiTheme="minorHAnsi" w:hAnsiTheme="minorHAnsi" w:cstheme="minorHAnsi"/>
          <w:lang w:val="ro-RO"/>
        </w:rPr>
        <w:t>Data emiterii Raportului procedurii de selecţie:22.06.2018</w:t>
      </w:r>
    </w:p>
    <w:p w:rsidR="00222BD3" w:rsidRPr="00676EEA" w:rsidRDefault="00222BD3" w:rsidP="005B7D3C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" w:after="120" w:line="276" w:lineRule="auto"/>
        <w:jc w:val="both"/>
        <w:rPr>
          <w:rFonts w:asciiTheme="minorHAnsi" w:hAnsiTheme="minorHAnsi" w:cstheme="minorHAnsi"/>
          <w:b/>
          <w:lang w:val="ro-RO"/>
        </w:rPr>
      </w:pPr>
      <w:r w:rsidRPr="00676EEA">
        <w:rPr>
          <w:rFonts w:asciiTheme="minorHAnsi" w:hAnsiTheme="minorHAnsi" w:cstheme="minorHAnsi"/>
          <w:lang w:val="ro-RO"/>
        </w:rPr>
        <w:t xml:space="preserve">Data publicării </w:t>
      </w:r>
      <w:proofErr w:type="spellStart"/>
      <w:r w:rsidRPr="00676EEA">
        <w:rPr>
          <w:rFonts w:asciiTheme="minorHAnsi" w:hAnsiTheme="minorHAnsi" w:cstheme="minorHAnsi"/>
          <w:lang w:val="ro-RO"/>
        </w:rPr>
        <w:t>Anunţului</w:t>
      </w:r>
      <w:proofErr w:type="spellEnd"/>
      <w:r w:rsidRPr="00676EEA">
        <w:rPr>
          <w:rFonts w:asciiTheme="minorHAnsi" w:hAnsiTheme="minorHAnsi" w:cstheme="minorHAnsi"/>
          <w:lang w:val="ro-RO"/>
        </w:rPr>
        <w:t xml:space="preserve"> cu privire la rezultatul procedurii de selecţie:22.06.2018</w:t>
      </w:r>
    </w:p>
    <w:p w:rsidR="00222BD3" w:rsidRPr="00676EEA" w:rsidRDefault="00222BD3" w:rsidP="005B7D3C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" w:after="120" w:line="276" w:lineRule="auto"/>
        <w:jc w:val="both"/>
        <w:rPr>
          <w:rFonts w:asciiTheme="minorHAnsi" w:hAnsiTheme="minorHAnsi" w:cstheme="minorHAnsi"/>
          <w:b/>
          <w:lang w:val="ro-RO"/>
        </w:rPr>
      </w:pPr>
      <w:r w:rsidRPr="00676EEA">
        <w:rPr>
          <w:rFonts w:asciiTheme="minorHAnsi" w:hAnsiTheme="minorHAnsi" w:cstheme="minorHAnsi"/>
          <w:lang w:val="ro-RO"/>
        </w:rPr>
        <w:t>Data limită pentru contestarea rezultatului: 26.06.2018, ora 15:00</w:t>
      </w:r>
    </w:p>
    <w:p w:rsidR="00222BD3" w:rsidRPr="00676EEA" w:rsidRDefault="00222BD3" w:rsidP="005B7D3C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" w:after="120" w:line="276" w:lineRule="auto"/>
        <w:jc w:val="both"/>
        <w:rPr>
          <w:rFonts w:asciiTheme="minorHAnsi" w:hAnsiTheme="minorHAnsi" w:cstheme="minorHAnsi"/>
          <w:b/>
          <w:lang w:val="ro-RO"/>
        </w:rPr>
      </w:pPr>
      <w:r w:rsidRPr="00676EEA">
        <w:rPr>
          <w:rFonts w:asciiTheme="minorHAnsi" w:hAnsiTheme="minorHAnsi" w:cstheme="minorHAnsi"/>
          <w:lang w:val="ro-RO"/>
        </w:rPr>
        <w:t>Data soluționării contestației: 27.06.2018</w:t>
      </w:r>
    </w:p>
    <w:p w:rsidR="00222BD3" w:rsidRPr="00676EEA" w:rsidRDefault="00222BD3" w:rsidP="005B7D3C">
      <w:pPr>
        <w:pStyle w:val="ListParagraph"/>
        <w:numPr>
          <w:ilvl w:val="0"/>
          <w:numId w:val="1"/>
        </w:numPr>
        <w:tabs>
          <w:tab w:val="left" w:pos="1099"/>
          <w:tab w:val="left" w:pos="1101"/>
        </w:tabs>
        <w:spacing w:after="120" w:line="276" w:lineRule="auto"/>
        <w:jc w:val="both"/>
        <w:rPr>
          <w:rFonts w:asciiTheme="minorHAnsi" w:hAnsiTheme="minorHAnsi" w:cstheme="minorHAnsi"/>
          <w:b/>
          <w:lang w:val="ro-RO"/>
        </w:rPr>
      </w:pPr>
      <w:r w:rsidRPr="00676EEA">
        <w:rPr>
          <w:rFonts w:asciiTheme="minorHAnsi" w:hAnsiTheme="minorHAnsi" w:cstheme="minorHAnsi"/>
          <w:lang w:val="ro-RO"/>
        </w:rPr>
        <w:t>Data semnării contractului de administrare: cel târziu în 28.06.2018</w:t>
      </w:r>
    </w:p>
    <w:p w:rsidR="00222BD3" w:rsidRDefault="00222BD3" w:rsidP="005B7D3C">
      <w:pPr>
        <w:pStyle w:val="BodyText"/>
        <w:spacing w:after="120" w:line="276" w:lineRule="auto"/>
        <w:ind w:left="380" w:right="104"/>
        <w:jc w:val="both"/>
        <w:rPr>
          <w:rFonts w:asciiTheme="minorHAnsi" w:hAnsiTheme="minorHAnsi" w:cstheme="minorHAnsi"/>
          <w:lang w:val="ro-RO"/>
        </w:rPr>
      </w:pPr>
    </w:p>
    <w:p w:rsidR="00222BD3" w:rsidRPr="00222BD3" w:rsidRDefault="00222BD3" w:rsidP="005B7D3C">
      <w:pPr>
        <w:pStyle w:val="BodyText"/>
        <w:spacing w:after="120" w:line="276" w:lineRule="auto"/>
        <w:ind w:left="380" w:right="104"/>
        <w:jc w:val="both"/>
        <w:rPr>
          <w:rFonts w:asciiTheme="minorHAnsi" w:hAnsiTheme="minorHAnsi" w:cstheme="minorHAnsi"/>
          <w:lang w:val="ro-RO"/>
        </w:rPr>
      </w:pPr>
    </w:p>
    <w:sectPr w:rsidR="00222BD3" w:rsidRPr="00222BD3" w:rsidSect="009D3E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24DC"/>
    <w:multiLevelType w:val="hybridMultilevel"/>
    <w:tmpl w:val="6BE00040"/>
    <w:lvl w:ilvl="0" w:tplc="EE5AABD8">
      <w:numFmt w:val="bullet"/>
      <w:lvlText w:val="•"/>
      <w:lvlJc w:val="left"/>
      <w:pPr>
        <w:ind w:left="1100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B58F1D6">
      <w:numFmt w:val="bullet"/>
      <w:lvlText w:val="•"/>
      <w:lvlJc w:val="left"/>
      <w:pPr>
        <w:ind w:left="1984" w:hanging="721"/>
      </w:pPr>
      <w:rPr>
        <w:rFonts w:hint="default"/>
      </w:rPr>
    </w:lvl>
    <w:lvl w:ilvl="2" w:tplc="391C6B1A">
      <w:numFmt w:val="bullet"/>
      <w:lvlText w:val="•"/>
      <w:lvlJc w:val="left"/>
      <w:pPr>
        <w:ind w:left="2868" w:hanging="721"/>
      </w:pPr>
      <w:rPr>
        <w:rFonts w:hint="default"/>
      </w:rPr>
    </w:lvl>
    <w:lvl w:ilvl="3" w:tplc="1C2E92D4">
      <w:numFmt w:val="bullet"/>
      <w:lvlText w:val="•"/>
      <w:lvlJc w:val="left"/>
      <w:pPr>
        <w:ind w:left="3752" w:hanging="721"/>
      </w:pPr>
      <w:rPr>
        <w:rFonts w:hint="default"/>
      </w:rPr>
    </w:lvl>
    <w:lvl w:ilvl="4" w:tplc="348670E8">
      <w:numFmt w:val="bullet"/>
      <w:lvlText w:val="•"/>
      <w:lvlJc w:val="left"/>
      <w:pPr>
        <w:ind w:left="4636" w:hanging="721"/>
      </w:pPr>
      <w:rPr>
        <w:rFonts w:hint="default"/>
      </w:rPr>
    </w:lvl>
    <w:lvl w:ilvl="5" w:tplc="DD10635E">
      <w:numFmt w:val="bullet"/>
      <w:lvlText w:val="•"/>
      <w:lvlJc w:val="left"/>
      <w:pPr>
        <w:ind w:left="5520" w:hanging="721"/>
      </w:pPr>
      <w:rPr>
        <w:rFonts w:hint="default"/>
      </w:rPr>
    </w:lvl>
    <w:lvl w:ilvl="6" w:tplc="8558FD58">
      <w:numFmt w:val="bullet"/>
      <w:lvlText w:val="•"/>
      <w:lvlJc w:val="left"/>
      <w:pPr>
        <w:ind w:left="6404" w:hanging="721"/>
      </w:pPr>
      <w:rPr>
        <w:rFonts w:hint="default"/>
      </w:rPr>
    </w:lvl>
    <w:lvl w:ilvl="7" w:tplc="B78603F0">
      <w:numFmt w:val="bullet"/>
      <w:lvlText w:val="•"/>
      <w:lvlJc w:val="left"/>
      <w:pPr>
        <w:ind w:left="7288" w:hanging="721"/>
      </w:pPr>
      <w:rPr>
        <w:rFonts w:hint="default"/>
      </w:rPr>
    </w:lvl>
    <w:lvl w:ilvl="8" w:tplc="76BA3D46">
      <w:numFmt w:val="bullet"/>
      <w:lvlText w:val="•"/>
      <w:lvlJc w:val="left"/>
      <w:pPr>
        <w:ind w:left="817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D"/>
    <w:rsid w:val="0020240D"/>
    <w:rsid w:val="00222BD3"/>
    <w:rsid w:val="002F58BD"/>
    <w:rsid w:val="005B7D3C"/>
    <w:rsid w:val="009D3E8B"/>
    <w:rsid w:val="00A01987"/>
    <w:rsid w:val="00A53B25"/>
    <w:rsid w:val="00A95B7A"/>
    <w:rsid w:val="00DC7574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09DA"/>
  <w14:defaultImageDpi w14:val="32767"/>
  <w15:chartTrackingRefBased/>
  <w15:docId w15:val="{24085C1C-9FD4-1947-A3C3-9B9B8CA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22BD3"/>
    <w:pPr>
      <w:widowControl w:val="0"/>
      <w:autoSpaceDE w:val="0"/>
      <w:autoSpaceDN w:val="0"/>
      <w:ind w:left="379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2B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2BD3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22BD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22BD3"/>
    <w:pPr>
      <w:widowControl w:val="0"/>
      <w:autoSpaceDE w:val="0"/>
      <w:autoSpaceDN w:val="0"/>
      <w:ind w:left="110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B7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7D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7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rcureanirajului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Sikó Éva</dc:creator>
  <cp:keywords/>
  <dc:description/>
  <cp:lastModifiedBy>Sikó Éva</cp:lastModifiedBy>
  <cp:revision>2</cp:revision>
  <dcterms:created xsi:type="dcterms:W3CDTF">2018-06-12T10:25:00Z</dcterms:created>
  <dcterms:modified xsi:type="dcterms:W3CDTF">2018-06-12T10:40:00Z</dcterms:modified>
</cp:coreProperties>
</file>